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3D04E" w14:textId="231864FF" w:rsidR="00F4524F" w:rsidRPr="009D7BAB" w:rsidRDefault="00F4524F" w:rsidP="00F4524F">
      <w:pPr>
        <w:jc w:val="both"/>
        <w:rPr>
          <w:rFonts w:ascii="Noto Sans" w:eastAsia="Times New Roman" w:hAnsi="Noto Sans" w:cs="Noto Sans"/>
          <w:sz w:val="20"/>
          <w:szCs w:val="20"/>
          <w:lang w:val="es-MX" w:eastAsia="es-MX"/>
        </w:rPr>
      </w:pPr>
      <w:bookmarkStart w:id="0" w:name="_Hlk111028401"/>
      <w:r w:rsidRPr="009D7BAB">
        <w:rPr>
          <w:rFonts w:ascii="Noto Sans" w:eastAsia="Times New Roman" w:hAnsi="Noto Sans" w:cs="Noto Sans"/>
          <w:b/>
          <w:bCs/>
          <w:color w:val="000000"/>
          <w:sz w:val="20"/>
          <w:szCs w:val="20"/>
          <w:lang w:val="es-MX" w:eastAsia="es-MX"/>
        </w:rPr>
        <w:t>A. VIGENCIA DE LA CONTRATACIÓN</w:t>
      </w:r>
    </w:p>
    <w:p w14:paraId="5A7B0FE9" w14:textId="77777777" w:rsidR="00F4524F" w:rsidRPr="009D7BAB" w:rsidRDefault="00F4524F" w:rsidP="00F4524F">
      <w:pPr>
        <w:ind w:right="-234"/>
        <w:rPr>
          <w:rFonts w:ascii="Noto Sans" w:eastAsia="Times New Roman" w:hAnsi="Noto Sans" w:cs="Noto Sans"/>
          <w:sz w:val="20"/>
          <w:szCs w:val="20"/>
          <w:lang w:val="es-MX" w:eastAsia="es-MX"/>
        </w:rPr>
      </w:pPr>
    </w:p>
    <w:p w14:paraId="70B8F722" w14:textId="0C354BC2" w:rsidR="00F4524F" w:rsidRPr="009D7BAB" w:rsidRDefault="00F4524F" w:rsidP="00F4524F">
      <w:pPr>
        <w:ind w:right="-234"/>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La </w:t>
      </w:r>
      <w:r w:rsidRPr="009D7BAB">
        <w:rPr>
          <w:rFonts w:ascii="Noto Sans" w:eastAsia="Times New Roman" w:hAnsi="Noto Sans" w:cs="Noto Sans"/>
          <w:b/>
          <w:i/>
          <w:color w:val="000000"/>
          <w:sz w:val="20"/>
          <w:szCs w:val="20"/>
          <w:lang w:val="es-MX" w:eastAsia="es-MX"/>
        </w:rPr>
        <w:t>vigencia del contrato</w:t>
      </w:r>
      <w:r w:rsidRPr="009D7BAB">
        <w:rPr>
          <w:rFonts w:ascii="Noto Sans" w:eastAsia="Times New Roman" w:hAnsi="Noto Sans" w:cs="Noto Sans"/>
          <w:color w:val="000000"/>
          <w:sz w:val="20"/>
          <w:szCs w:val="20"/>
          <w:lang w:val="es-MX" w:eastAsia="es-MX"/>
        </w:rPr>
        <w:t xml:space="preserve"> iniciará a partir del día natural siguiente a la notificación del fallo y hasta el 31 de diciembre de 2025</w:t>
      </w:r>
      <w:r w:rsidR="0012720C">
        <w:rPr>
          <w:rFonts w:ascii="Noto Sans" w:eastAsia="Times New Roman" w:hAnsi="Noto Sans" w:cs="Noto Sans"/>
          <w:color w:val="000000"/>
          <w:sz w:val="20"/>
          <w:szCs w:val="20"/>
          <w:lang w:val="es-MX" w:eastAsia="es-MX"/>
        </w:rPr>
        <w:t>.</w:t>
      </w:r>
    </w:p>
    <w:p w14:paraId="02EDB523" w14:textId="77777777" w:rsidR="00F4524F" w:rsidRPr="009D7BAB" w:rsidRDefault="00F4524F" w:rsidP="00F4524F">
      <w:pPr>
        <w:ind w:right="-234"/>
        <w:rPr>
          <w:rFonts w:ascii="Noto Sans" w:eastAsia="Times New Roman" w:hAnsi="Noto Sans" w:cs="Noto Sans"/>
          <w:color w:val="000000"/>
          <w:sz w:val="20"/>
          <w:szCs w:val="20"/>
          <w:lang w:val="es-MX" w:eastAsia="es-MX"/>
        </w:rPr>
      </w:pPr>
    </w:p>
    <w:p w14:paraId="744AB4D6" w14:textId="77777777" w:rsidR="00F4524F" w:rsidRPr="009D7BAB" w:rsidRDefault="00F4524F" w:rsidP="00F4524F">
      <w:pPr>
        <w:ind w:right="-234"/>
        <w:jc w:val="both"/>
        <w:rPr>
          <w:rFonts w:ascii="Noto Sans" w:eastAsia="Times New Roman" w:hAnsi="Noto Sans" w:cs="Noto Sans"/>
          <w:sz w:val="20"/>
          <w:szCs w:val="20"/>
          <w:lang w:val="es-MX" w:eastAsia="es-MX"/>
        </w:rPr>
      </w:pPr>
      <w:r w:rsidRPr="009D7BAB">
        <w:rPr>
          <w:rFonts w:ascii="Noto Sans" w:eastAsia="Times New Roman" w:hAnsi="Noto Sans" w:cs="Noto Sans"/>
          <w:b/>
          <w:bCs/>
          <w:color w:val="000000"/>
          <w:sz w:val="20"/>
          <w:szCs w:val="20"/>
          <w:lang w:val="es-MX" w:eastAsia="es-MX"/>
        </w:rPr>
        <w:t>B. PLAZO DE ENTREGA DEL SERVICIO, CALENDARIO, PROGRAMA Y CONDICIONES DE ENTREGA.</w:t>
      </w:r>
    </w:p>
    <w:p w14:paraId="71086DA1" w14:textId="77777777" w:rsidR="00F4524F" w:rsidRPr="009D7BAB" w:rsidRDefault="00F4524F" w:rsidP="00F4524F">
      <w:pPr>
        <w:ind w:right="-234"/>
        <w:jc w:val="both"/>
        <w:rPr>
          <w:rFonts w:ascii="Noto Sans" w:eastAsia="Times New Roman" w:hAnsi="Noto Sans" w:cs="Noto Sans"/>
          <w:sz w:val="20"/>
          <w:szCs w:val="20"/>
          <w:lang w:val="es-MX" w:eastAsia="es-MX"/>
        </w:rPr>
      </w:pPr>
    </w:p>
    <w:p w14:paraId="6B629C04" w14:textId="30AFDAA6" w:rsidR="00F4524F" w:rsidRPr="009D7BAB" w:rsidRDefault="00F4524F" w:rsidP="00BF634B">
      <w:pPr>
        <w:ind w:right="-143"/>
        <w:jc w:val="both"/>
        <w:rPr>
          <w:rFonts w:ascii="Noto Sans" w:eastAsia="Montserrat Light" w:hAnsi="Noto Sans" w:cs="Noto Sans"/>
          <w:sz w:val="20"/>
          <w:szCs w:val="20"/>
        </w:rPr>
      </w:pPr>
      <w:r w:rsidRPr="009D7BAB">
        <w:rPr>
          <w:rFonts w:ascii="Noto Sans" w:eastAsia="Times New Roman" w:hAnsi="Noto Sans" w:cs="Noto Sans"/>
          <w:b/>
          <w:bCs/>
          <w:color w:val="000000"/>
          <w:sz w:val="20"/>
          <w:szCs w:val="20"/>
          <w:lang w:val="es-MX" w:eastAsia="es-MX"/>
        </w:rPr>
        <w:t>B.1.</w:t>
      </w:r>
      <w:r w:rsidRPr="009D7BAB">
        <w:rPr>
          <w:rFonts w:ascii="Noto Sans" w:eastAsia="Times New Roman" w:hAnsi="Noto Sans" w:cs="Noto Sans"/>
          <w:color w:val="000000"/>
          <w:sz w:val="20"/>
          <w:szCs w:val="20"/>
          <w:lang w:val="es-MX" w:eastAsia="es-MX"/>
        </w:rPr>
        <w:t xml:space="preserve"> </w:t>
      </w:r>
      <w:r w:rsidR="004E1409">
        <w:rPr>
          <w:rFonts w:ascii="Noto Sans" w:eastAsia="Montserrat Light" w:hAnsi="Noto Sans" w:cs="Noto Sans"/>
          <w:sz w:val="20"/>
          <w:szCs w:val="20"/>
          <w:lang w:val="es-MX"/>
        </w:rPr>
        <w:t>Para</w:t>
      </w:r>
      <w:r w:rsidRPr="009D7BAB">
        <w:rPr>
          <w:rFonts w:ascii="Noto Sans" w:eastAsia="Montserrat Light" w:hAnsi="Noto Sans" w:cs="Noto Sans"/>
          <w:sz w:val="20"/>
          <w:szCs w:val="20"/>
        </w:rPr>
        <w:t xml:space="preserve"> dar inicio la prestación de los servicios, el administrador del contrato solicitará mediante el documento denominado </w:t>
      </w:r>
      <w:r w:rsidRPr="009D7BAB">
        <w:rPr>
          <w:rFonts w:ascii="Noto Sans" w:eastAsia="Montserrat Light" w:hAnsi="Noto Sans" w:cs="Noto Sans"/>
          <w:b/>
          <w:sz w:val="20"/>
          <w:szCs w:val="20"/>
        </w:rPr>
        <w:t>“ORDEN DE TRABAJO”</w:t>
      </w:r>
      <w:r w:rsidRPr="009D7BAB">
        <w:rPr>
          <w:rFonts w:ascii="Noto Sans" w:eastAsia="Montserrat Light" w:hAnsi="Noto Sans" w:cs="Noto Sans"/>
          <w:sz w:val="20"/>
          <w:szCs w:val="20"/>
        </w:rPr>
        <w:t xml:space="preserve"> la impresión del entregable que requiera </w:t>
      </w:r>
      <w:r w:rsidRPr="009D7BAB">
        <w:rPr>
          <w:rFonts w:ascii="Noto Sans" w:eastAsia="Montserrat Light" w:hAnsi="Noto Sans" w:cs="Noto Sans"/>
          <w:b/>
          <w:sz w:val="20"/>
          <w:szCs w:val="20"/>
        </w:rPr>
        <w:t>“EL INSTITUTO”</w:t>
      </w:r>
      <w:r w:rsidRPr="009D7BAB">
        <w:rPr>
          <w:rFonts w:ascii="Noto Sans" w:eastAsia="Montserrat Light" w:hAnsi="Noto Sans" w:cs="Noto Sans"/>
          <w:sz w:val="20"/>
          <w:szCs w:val="20"/>
        </w:rPr>
        <w:t xml:space="preserve"> y proporcionará a </w:t>
      </w:r>
      <w:r w:rsidRPr="009D7BAB">
        <w:rPr>
          <w:rFonts w:ascii="Noto Sans" w:eastAsia="Montserrat Light" w:hAnsi="Noto Sans" w:cs="Noto Sans"/>
          <w:b/>
          <w:sz w:val="20"/>
          <w:szCs w:val="20"/>
        </w:rPr>
        <w:t>“EL PROVEEDOR”</w:t>
      </w:r>
      <w:r w:rsidRPr="009D7BAB">
        <w:rPr>
          <w:rFonts w:ascii="Noto Sans" w:eastAsia="Montserrat Light" w:hAnsi="Noto Sans" w:cs="Noto Sans"/>
          <w:sz w:val="20"/>
          <w:szCs w:val="20"/>
        </w:rPr>
        <w:t>, mediante correo electrónico o a la cuenta de WeTransfer o Google Drive que éste señale para tal efecto</w:t>
      </w:r>
      <w:r w:rsidRPr="009D7BAB">
        <w:rPr>
          <w:rFonts w:ascii="Noto Sans" w:eastAsia="Montserrat Light" w:hAnsi="Noto Sans" w:cs="Noto Sans"/>
          <w:b/>
          <w:sz w:val="20"/>
          <w:szCs w:val="20"/>
        </w:rPr>
        <w:t xml:space="preserve"> </w:t>
      </w:r>
      <w:r w:rsidRPr="009D7BAB">
        <w:rPr>
          <w:rFonts w:ascii="Noto Sans" w:eastAsia="Montserrat Light" w:hAnsi="Noto Sans" w:cs="Noto Sans"/>
          <w:sz w:val="20"/>
          <w:szCs w:val="20"/>
        </w:rPr>
        <w:t xml:space="preserve">el archivo electrónico del </w:t>
      </w:r>
      <w:r w:rsidR="00FA0AF4" w:rsidRPr="009D7BAB">
        <w:rPr>
          <w:rFonts w:ascii="Noto Sans" w:eastAsia="Montserrat Light" w:hAnsi="Noto Sans" w:cs="Noto Sans"/>
          <w:sz w:val="20"/>
          <w:szCs w:val="20"/>
        </w:rPr>
        <w:t xml:space="preserve">entregable </w:t>
      </w:r>
      <w:r w:rsidR="004F053C">
        <w:rPr>
          <w:rFonts w:ascii="Noto Sans" w:eastAsia="Montserrat Light" w:hAnsi="Noto Sans" w:cs="Noto Sans"/>
          <w:sz w:val="20"/>
          <w:szCs w:val="20"/>
        </w:rPr>
        <w:t>que corresponda.</w:t>
      </w:r>
      <w:r w:rsidRPr="009D7BAB">
        <w:rPr>
          <w:rFonts w:ascii="Noto Sans" w:eastAsia="Montserrat Light" w:hAnsi="Noto Sans" w:cs="Noto Sans"/>
          <w:sz w:val="20"/>
          <w:szCs w:val="20"/>
        </w:rPr>
        <w:t xml:space="preserve"> </w:t>
      </w:r>
    </w:p>
    <w:p w14:paraId="41084043" w14:textId="77777777" w:rsidR="00F4524F" w:rsidRPr="009D7BAB" w:rsidRDefault="00F4524F" w:rsidP="00FA0AF4">
      <w:pPr>
        <w:ind w:left="708" w:right="-143"/>
        <w:jc w:val="both"/>
        <w:rPr>
          <w:rFonts w:ascii="Noto Sans" w:eastAsia="Montserrat" w:hAnsi="Noto Sans" w:cs="Noto Sans"/>
          <w:sz w:val="20"/>
          <w:szCs w:val="20"/>
        </w:rPr>
      </w:pPr>
    </w:p>
    <w:p w14:paraId="74961916" w14:textId="445DE648" w:rsidR="00F4524F" w:rsidRPr="009D7BAB" w:rsidRDefault="00F4524F" w:rsidP="009D7BAB">
      <w:pPr>
        <w:ind w:right="-143"/>
        <w:jc w:val="both"/>
        <w:rPr>
          <w:rFonts w:ascii="Noto Sans" w:eastAsia="Montserrat Light" w:hAnsi="Noto Sans" w:cs="Noto Sans"/>
          <w:color w:val="000000"/>
          <w:sz w:val="20"/>
          <w:szCs w:val="20"/>
        </w:rPr>
      </w:pPr>
      <w:r w:rsidRPr="009D7BAB">
        <w:rPr>
          <w:rFonts w:ascii="Noto Sans" w:eastAsia="Montserrat" w:hAnsi="Noto Sans" w:cs="Noto Sans"/>
          <w:sz w:val="20"/>
          <w:szCs w:val="20"/>
        </w:rPr>
        <w:t xml:space="preserve">La </w:t>
      </w:r>
      <w:r w:rsidRPr="009D7BAB">
        <w:rPr>
          <w:rFonts w:ascii="Noto Sans" w:eastAsia="Montserrat" w:hAnsi="Noto Sans" w:cs="Noto Sans"/>
          <w:b/>
          <w:sz w:val="20"/>
          <w:szCs w:val="20"/>
        </w:rPr>
        <w:t>“ORDEN DE TRABAJO”</w:t>
      </w:r>
      <w:r w:rsidRPr="009D7BAB">
        <w:rPr>
          <w:rFonts w:ascii="Noto Sans" w:eastAsia="Montserrat" w:hAnsi="Noto Sans" w:cs="Noto Sans"/>
          <w:sz w:val="20"/>
          <w:szCs w:val="20"/>
        </w:rPr>
        <w:t xml:space="preserve"> describirá detalladamente el entregable que ha sido seleccionado de acuerdo con las tablas de los apartados </w:t>
      </w:r>
      <w:r w:rsidR="008D7814" w:rsidRPr="009D7BAB">
        <w:rPr>
          <w:rFonts w:ascii="Noto Sans" w:eastAsia="Montserrat" w:hAnsi="Noto Sans" w:cs="Noto Sans"/>
          <w:sz w:val="20"/>
          <w:szCs w:val="20"/>
        </w:rPr>
        <w:t>a</w:t>
      </w:r>
      <w:r w:rsidRPr="009D7BAB">
        <w:rPr>
          <w:rFonts w:ascii="Noto Sans" w:eastAsia="Montserrat" w:hAnsi="Noto Sans" w:cs="Noto Sans"/>
          <w:sz w:val="20"/>
          <w:szCs w:val="20"/>
        </w:rPr>
        <w:t>.1. (ENTREGABLES</w:t>
      </w:r>
      <w:r w:rsidR="008D7814" w:rsidRPr="009D7BAB">
        <w:rPr>
          <w:rFonts w:ascii="Noto Sans" w:eastAsia="Montserrat Light" w:hAnsi="Noto Sans" w:cs="Noto Sans"/>
          <w:color w:val="000000"/>
          <w:sz w:val="20"/>
          <w:szCs w:val="20"/>
        </w:rPr>
        <w:t>. PARTIDA ÚNICA</w:t>
      </w:r>
      <w:r w:rsidRPr="009D7BAB">
        <w:rPr>
          <w:rFonts w:ascii="Noto Sans" w:eastAsia="Montserrat" w:hAnsi="Noto Sans" w:cs="Noto Sans"/>
          <w:sz w:val="20"/>
          <w:szCs w:val="20"/>
        </w:rPr>
        <w:t xml:space="preserve">) y </w:t>
      </w:r>
      <w:r w:rsidR="008D7814" w:rsidRPr="009D7BAB">
        <w:rPr>
          <w:rFonts w:ascii="Noto Sans" w:eastAsia="Montserrat" w:hAnsi="Noto Sans" w:cs="Noto Sans"/>
          <w:sz w:val="20"/>
          <w:szCs w:val="20"/>
        </w:rPr>
        <w:t>a</w:t>
      </w:r>
      <w:r w:rsidRPr="009D7BAB">
        <w:rPr>
          <w:rFonts w:ascii="Noto Sans" w:eastAsia="Montserrat Light" w:hAnsi="Noto Sans" w:cs="Noto Sans"/>
          <w:sz w:val="20"/>
          <w:szCs w:val="20"/>
        </w:rPr>
        <w:t>.1</w:t>
      </w:r>
      <w:r w:rsidR="008D7814" w:rsidRPr="009D7BAB">
        <w:rPr>
          <w:rFonts w:ascii="Noto Sans" w:eastAsia="Montserrat Light" w:hAnsi="Noto Sans" w:cs="Noto Sans"/>
          <w:sz w:val="20"/>
          <w:szCs w:val="20"/>
        </w:rPr>
        <w:t>.1</w:t>
      </w:r>
      <w:r w:rsidRPr="009D7BAB">
        <w:rPr>
          <w:rFonts w:ascii="Noto Sans" w:eastAsia="Montserrat Light" w:hAnsi="Noto Sans" w:cs="Noto Sans"/>
          <w:sz w:val="20"/>
          <w:szCs w:val="20"/>
        </w:rPr>
        <w:t xml:space="preserve"> (</w:t>
      </w:r>
      <w:r w:rsidRPr="009D7BAB">
        <w:rPr>
          <w:rFonts w:ascii="Noto Sans" w:eastAsia="Montserrat Light" w:hAnsi="Noto Sans" w:cs="Noto Sans"/>
          <w:color w:val="000000"/>
          <w:sz w:val="20"/>
          <w:szCs w:val="20"/>
        </w:rPr>
        <w:t xml:space="preserve">Características y Aspectos Técnicos específicos de los entregables) </w:t>
      </w:r>
      <w:r w:rsidRPr="009D7BAB">
        <w:rPr>
          <w:rFonts w:ascii="Noto Sans" w:eastAsia="Montserrat Light" w:hAnsi="Noto Sans" w:cs="Noto Sans"/>
          <w:sz w:val="20"/>
          <w:szCs w:val="20"/>
        </w:rPr>
        <w:t xml:space="preserve">del Anexo Técnico, el lugar de entrega y el importe del entregable de acuerdo con la propuesta económica que forme parte integrante del contrato que al efecto se celebre. </w:t>
      </w:r>
    </w:p>
    <w:p w14:paraId="3D4D5D86" w14:textId="77777777" w:rsidR="00F4524F" w:rsidRPr="009D7BAB" w:rsidRDefault="00F4524F" w:rsidP="00FA0AF4">
      <w:pPr>
        <w:ind w:left="708" w:right="-234"/>
        <w:jc w:val="both"/>
        <w:rPr>
          <w:rFonts w:ascii="Noto Sans" w:eastAsia="Times New Roman" w:hAnsi="Noto Sans" w:cs="Noto Sans"/>
          <w:sz w:val="20"/>
          <w:szCs w:val="20"/>
          <w:lang w:eastAsia="es-MX"/>
        </w:rPr>
      </w:pPr>
    </w:p>
    <w:p w14:paraId="5C09B352" w14:textId="77777777" w:rsidR="00F4524F" w:rsidRPr="009D7BAB" w:rsidRDefault="00F4524F" w:rsidP="00BF634B">
      <w:pPr>
        <w:ind w:right="-234"/>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B.2.</w:t>
      </w:r>
      <w:r w:rsidRPr="009D7BAB">
        <w:rPr>
          <w:rFonts w:ascii="Noto Sans" w:eastAsia="Montserrat Light" w:hAnsi="Noto Sans" w:cs="Noto Sans"/>
          <w:color w:val="000000"/>
          <w:sz w:val="20"/>
          <w:szCs w:val="20"/>
        </w:rPr>
        <w:t xml:space="preserve"> </w:t>
      </w:r>
      <w:r w:rsidRPr="009D7BAB">
        <w:rPr>
          <w:rFonts w:ascii="Noto Sans" w:eastAsia="Montserrat Light" w:hAnsi="Noto Sans" w:cs="Noto Sans"/>
          <w:sz w:val="20"/>
          <w:szCs w:val="20"/>
        </w:rPr>
        <w:t xml:space="preserve">Una vez que </w:t>
      </w:r>
      <w:r w:rsidRPr="009D7BAB">
        <w:rPr>
          <w:rFonts w:ascii="Noto Sans" w:eastAsia="Montserrat Light" w:hAnsi="Noto Sans" w:cs="Noto Sans"/>
          <w:b/>
          <w:sz w:val="20"/>
          <w:szCs w:val="20"/>
        </w:rPr>
        <w:t>“EL PROVEEDOR”</w:t>
      </w:r>
      <w:r w:rsidRPr="009D7BAB">
        <w:rPr>
          <w:rFonts w:ascii="Noto Sans" w:eastAsia="Montserrat Light" w:hAnsi="Noto Sans" w:cs="Noto Sans"/>
          <w:sz w:val="20"/>
          <w:szCs w:val="20"/>
        </w:rPr>
        <w:t xml:space="preserve"> reciba la </w:t>
      </w:r>
      <w:r w:rsidRPr="009D7BAB">
        <w:rPr>
          <w:rFonts w:ascii="Noto Sans" w:eastAsia="Montserrat" w:hAnsi="Noto Sans" w:cs="Noto Sans"/>
          <w:b/>
          <w:sz w:val="20"/>
          <w:szCs w:val="20"/>
        </w:rPr>
        <w:t>“ORDEN DE TRABAJO”</w:t>
      </w:r>
      <w:r w:rsidRPr="009D7BAB">
        <w:rPr>
          <w:rFonts w:ascii="Noto Sans" w:eastAsia="Montserrat" w:hAnsi="Noto Sans" w:cs="Noto Sans"/>
          <w:sz w:val="20"/>
          <w:szCs w:val="20"/>
        </w:rPr>
        <w:t xml:space="preserve"> y </w:t>
      </w:r>
      <w:r w:rsidRPr="009D7BAB">
        <w:rPr>
          <w:rFonts w:ascii="Noto Sans" w:eastAsia="Montserrat Light" w:hAnsi="Noto Sans" w:cs="Noto Sans"/>
          <w:sz w:val="20"/>
          <w:szCs w:val="20"/>
        </w:rPr>
        <w:t xml:space="preserve">el archivo del entregable que se requiere imprimir, contará con un plazo de </w:t>
      </w:r>
      <w:r w:rsidRPr="009D7BAB">
        <w:rPr>
          <w:rFonts w:ascii="Noto Sans" w:eastAsia="Montserrat Light" w:hAnsi="Noto Sans" w:cs="Noto Sans"/>
          <w:b/>
          <w:sz w:val="20"/>
          <w:szCs w:val="20"/>
        </w:rPr>
        <w:t>1 día natural</w:t>
      </w:r>
      <w:r w:rsidRPr="009D7BAB">
        <w:rPr>
          <w:rFonts w:ascii="Noto Sans" w:eastAsia="Montserrat Light" w:hAnsi="Noto Sans" w:cs="Noto Sans"/>
          <w:sz w:val="20"/>
          <w:szCs w:val="20"/>
        </w:rPr>
        <w:t xml:space="preserve"> para realizar y presentar al administrador del contrato, la prueba de color y/o de prototipo del entregable que corresponda.</w:t>
      </w:r>
    </w:p>
    <w:p w14:paraId="7B31423A" w14:textId="77777777" w:rsidR="00F4524F" w:rsidRPr="009D7BAB" w:rsidRDefault="00F4524F" w:rsidP="00FA0AF4">
      <w:pPr>
        <w:ind w:left="708" w:right="-234"/>
        <w:jc w:val="both"/>
        <w:rPr>
          <w:rFonts w:ascii="Noto Sans" w:eastAsia="Montserrat Light" w:hAnsi="Noto Sans" w:cs="Noto Sans"/>
          <w:b/>
          <w:sz w:val="20"/>
          <w:szCs w:val="20"/>
        </w:rPr>
      </w:pPr>
    </w:p>
    <w:p w14:paraId="2BC6AB6D" w14:textId="2CBD74F8" w:rsidR="00F4524F" w:rsidRPr="009D7BAB" w:rsidRDefault="00F4524F" w:rsidP="00BF634B">
      <w:pPr>
        <w:ind w:right="-235"/>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 xml:space="preserve">B.3. </w:t>
      </w:r>
      <w:bookmarkStart w:id="1" w:name="_Hlk119582187"/>
      <w:r w:rsidRPr="009D7BAB">
        <w:rPr>
          <w:rFonts w:ascii="Noto Sans" w:eastAsia="Montserrat Light" w:hAnsi="Noto Sans" w:cs="Noto Sans"/>
          <w:sz w:val="20"/>
          <w:szCs w:val="20"/>
        </w:rPr>
        <w:t>A partir de la autorización de la prueba de color</w:t>
      </w:r>
      <w:r w:rsidRPr="009D7BAB">
        <w:rPr>
          <w:rFonts w:ascii="Noto Sans" w:eastAsia="Montserrat Light" w:hAnsi="Noto Sans" w:cs="Noto Sans"/>
          <w:b/>
          <w:sz w:val="20"/>
          <w:szCs w:val="20"/>
        </w:rPr>
        <w:t xml:space="preserve"> </w:t>
      </w:r>
      <w:r w:rsidRPr="009D7BAB">
        <w:rPr>
          <w:rFonts w:ascii="Noto Sans" w:eastAsia="Montserrat Light" w:hAnsi="Noto Sans" w:cs="Noto Sans"/>
          <w:bCs/>
          <w:sz w:val="20"/>
          <w:szCs w:val="20"/>
        </w:rPr>
        <w:t>y/o de prototipo</w:t>
      </w:r>
      <w:r w:rsidRPr="009D7BAB">
        <w:rPr>
          <w:rFonts w:ascii="Noto Sans" w:eastAsia="Montserrat Light" w:hAnsi="Noto Sans" w:cs="Noto Sans"/>
          <w:b/>
          <w:sz w:val="20"/>
          <w:szCs w:val="20"/>
        </w:rPr>
        <w:t xml:space="preserve"> </w:t>
      </w:r>
      <w:r w:rsidRPr="009D7BAB">
        <w:rPr>
          <w:rFonts w:ascii="Noto Sans" w:eastAsia="Montserrat Light" w:hAnsi="Noto Sans" w:cs="Noto Sans"/>
          <w:sz w:val="20"/>
          <w:szCs w:val="20"/>
        </w:rPr>
        <w:t xml:space="preserve">por parte del administrador del contrato, </w:t>
      </w:r>
      <w:r w:rsidRPr="009D7BAB">
        <w:rPr>
          <w:rFonts w:ascii="Noto Sans" w:eastAsia="Montserrat Light" w:hAnsi="Noto Sans" w:cs="Noto Sans"/>
          <w:b/>
          <w:sz w:val="20"/>
          <w:szCs w:val="20"/>
        </w:rPr>
        <w:t xml:space="preserve">“EL PROVEEDOR” </w:t>
      </w:r>
      <w:r w:rsidRPr="009D7BAB">
        <w:rPr>
          <w:rFonts w:ascii="Noto Sans" w:eastAsia="Montserrat Light" w:hAnsi="Noto Sans" w:cs="Noto Sans"/>
          <w:sz w:val="20"/>
          <w:szCs w:val="20"/>
        </w:rPr>
        <w:t>contará con</w:t>
      </w:r>
      <w:r w:rsidR="00283938">
        <w:rPr>
          <w:rFonts w:ascii="Noto Sans" w:eastAsia="Montserrat Light" w:hAnsi="Noto Sans" w:cs="Noto Sans"/>
          <w:sz w:val="20"/>
          <w:szCs w:val="20"/>
        </w:rPr>
        <w:t xml:space="preserve"> 20</w:t>
      </w:r>
      <w:r w:rsidRPr="009D7BAB">
        <w:rPr>
          <w:rFonts w:ascii="Noto Sans" w:eastAsia="Montserrat Light" w:hAnsi="Noto Sans" w:cs="Noto Sans"/>
          <w:b/>
          <w:sz w:val="20"/>
          <w:szCs w:val="20"/>
        </w:rPr>
        <w:t xml:space="preserve"> (</w:t>
      </w:r>
      <w:r w:rsidR="00283938">
        <w:rPr>
          <w:rFonts w:ascii="Noto Sans" w:eastAsia="Montserrat Light" w:hAnsi="Noto Sans" w:cs="Noto Sans"/>
          <w:b/>
          <w:sz w:val="20"/>
          <w:szCs w:val="20"/>
        </w:rPr>
        <w:t>veinte</w:t>
      </w:r>
      <w:r w:rsidRPr="009D7BAB">
        <w:rPr>
          <w:rFonts w:ascii="Noto Sans" w:eastAsia="Montserrat Light" w:hAnsi="Noto Sans" w:cs="Noto Sans"/>
          <w:b/>
          <w:sz w:val="20"/>
          <w:szCs w:val="20"/>
        </w:rPr>
        <w:t>) días naturales</w:t>
      </w:r>
      <w:r w:rsidRPr="009D7BAB">
        <w:rPr>
          <w:rFonts w:ascii="Noto Sans" w:eastAsia="Montserrat Light" w:hAnsi="Noto Sans" w:cs="Noto Sans"/>
          <w:sz w:val="20"/>
          <w:szCs w:val="20"/>
        </w:rPr>
        <w:t>,</w:t>
      </w:r>
      <w:r w:rsidRPr="009D7BAB">
        <w:rPr>
          <w:rFonts w:ascii="Noto Sans" w:eastAsia="Montserrat Light" w:hAnsi="Noto Sans" w:cs="Noto Sans"/>
          <w:b/>
          <w:sz w:val="20"/>
          <w:szCs w:val="20"/>
        </w:rPr>
        <w:t xml:space="preserve"> </w:t>
      </w:r>
      <w:r w:rsidRPr="009D7BAB">
        <w:rPr>
          <w:rFonts w:ascii="Noto Sans" w:eastAsia="Montserrat Light" w:hAnsi="Noto Sans" w:cs="Noto Sans"/>
          <w:sz w:val="20"/>
          <w:szCs w:val="20"/>
        </w:rPr>
        <w:t xml:space="preserve">para la realización y entrega de los ejemplares, pudiendo realizar entregas parciales, por lo que se entenderá como concluido el servicio del </w:t>
      </w:r>
      <w:r w:rsidRPr="009D7BAB">
        <w:rPr>
          <w:rFonts w:ascii="Noto Sans" w:eastAsia="Montserrat Light" w:hAnsi="Noto Sans" w:cs="Noto Sans"/>
          <w:b/>
          <w:sz w:val="20"/>
          <w:szCs w:val="20"/>
        </w:rPr>
        <w:t xml:space="preserve">ENTREGABLE </w:t>
      </w:r>
      <w:r w:rsidRPr="009D7BAB">
        <w:rPr>
          <w:rFonts w:ascii="Noto Sans" w:eastAsia="Montserrat Light" w:hAnsi="Noto Sans" w:cs="Noto Sans"/>
          <w:sz w:val="20"/>
          <w:szCs w:val="20"/>
        </w:rPr>
        <w:t>que corresponda hasta la entrega de la totalidad de los ejemplares o materiales, dentro del plazo antes establecido.</w:t>
      </w:r>
    </w:p>
    <w:p w14:paraId="7FAB2DEA" w14:textId="77777777" w:rsidR="00F4524F" w:rsidRPr="009D7BAB" w:rsidRDefault="00F4524F" w:rsidP="00FA0AF4">
      <w:pPr>
        <w:ind w:left="708" w:right="-235"/>
        <w:jc w:val="both"/>
        <w:rPr>
          <w:rFonts w:ascii="Noto Sans" w:eastAsia="Montserrat Light" w:hAnsi="Noto Sans" w:cs="Noto Sans"/>
          <w:b/>
          <w:sz w:val="20"/>
          <w:szCs w:val="20"/>
        </w:rPr>
      </w:pPr>
    </w:p>
    <w:p w14:paraId="650D687C" w14:textId="77777777" w:rsidR="00F4524F" w:rsidRPr="009D7BAB" w:rsidRDefault="00F4524F" w:rsidP="00BF634B">
      <w:pPr>
        <w:ind w:right="-235"/>
        <w:jc w:val="both"/>
        <w:rPr>
          <w:rFonts w:ascii="Noto Sans" w:eastAsia="Montserrat Light" w:hAnsi="Noto Sans" w:cs="Noto Sans"/>
          <w:sz w:val="20"/>
          <w:szCs w:val="20"/>
        </w:rPr>
      </w:pPr>
      <w:r w:rsidRPr="009D7BAB">
        <w:rPr>
          <w:rFonts w:ascii="Noto Sans" w:eastAsia="Montserrat Light" w:hAnsi="Noto Sans" w:cs="Noto Sans"/>
          <w:sz w:val="20"/>
          <w:szCs w:val="20"/>
        </w:rPr>
        <w:t xml:space="preserve">Es importante destacar, que no existe concatenación entre los entregables materia del servicio, en ese sentido, estos se podrán realizar de forma simultánea, y en consecuencia </w:t>
      </w:r>
      <w:r w:rsidRPr="009D7BAB">
        <w:rPr>
          <w:rFonts w:ascii="Noto Sans" w:eastAsia="Montserrat Light" w:hAnsi="Noto Sans" w:cs="Noto Sans"/>
          <w:b/>
          <w:sz w:val="20"/>
          <w:szCs w:val="20"/>
        </w:rPr>
        <w:t>no se concederán plazos extra</w:t>
      </w:r>
      <w:r w:rsidRPr="009D7BAB">
        <w:rPr>
          <w:rFonts w:ascii="Noto Sans" w:eastAsia="Montserrat Light" w:hAnsi="Noto Sans" w:cs="Noto Sans"/>
          <w:sz w:val="20"/>
          <w:szCs w:val="20"/>
        </w:rPr>
        <w:t xml:space="preserve"> en el supuesto de que </w:t>
      </w:r>
      <w:r w:rsidRPr="009D7BAB">
        <w:rPr>
          <w:rFonts w:ascii="Noto Sans" w:eastAsia="Montserrat Light" w:hAnsi="Noto Sans" w:cs="Noto Sans"/>
          <w:b/>
          <w:sz w:val="20"/>
          <w:szCs w:val="20"/>
        </w:rPr>
        <w:t>“EL PROVEEDOR”</w:t>
      </w:r>
      <w:r w:rsidRPr="009D7BAB">
        <w:rPr>
          <w:rFonts w:ascii="Noto Sans" w:eastAsia="Montserrat Light" w:hAnsi="Noto Sans" w:cs="Noto Sans"/>
          <w:sz w:val="20"/>
          <w:szCs w:val="20"/>
        </w:rPr>
        <w:t xml:space="preserve"> tuviera que subsanar errores en la prestación del servicio materia del presente anexo por causas imputables a éste, por lo que </w:t>
      </w:r>
      <w:r w:rsidRPr="009D7BAB">
        <w:rPr>
          <w:rFonts w:ascii="Noto Sans" w:eastAsia="Montserrat Light" w:hAnsi="Noto Sans" w:cs="Noto Sans"/>
          <w:b/>
          <w:sz w:val="20"/>
          <w:szCs w:val="20"/>
        </w:rPr>
        <w:t>“EL PROVEEDOR”</w:t>
      </w:r>
      <w:r w:rsidRPr="009D7BAB">
        <w:rPr>
          <w:rFonts w:ascii="Noto Sans" w:eastAsia="Montserrat Light" w:hAnsi="Noto Sans" w:cs="Noto Sans"/>
          <w:sz w:val="20"/>
          <w:szCs w:val="20"/>
        </w:rPr>
        <w:t xml:space="preserve"> realizará los ajustes, cambios, reimpresiones o restituciones que correspondan dentro de los plazos señalados para el servicio, para cumplir con el plazo máximo antes señalado, por lo que cualquier atraso o deficiencia en el servicio deberá subsanarse a la brevedad posible y dentro del plazo concedido, con independencia de la aplicación de las penas convencionales y deductivas que se establezcan en el contrato.</w:t>
      </w:r>
      <w:bookmarkEnd w:id="1"/>
      <w:r w:rsidRPr="009D7BAB">
        <w:rPr>
          <w:rFonts w:ascii="Noto Sans" w:eastAsia="Montserrat Light" w:hAnsi="Noto Sans" w:cs="Noto Sans"/>
          <w:sz w:val="20"/>
          <w:szCs w:val="20"/>
        </w:rPr>
        <w:t xml:space="preserve"> </w:t>
      </w:r>
    </w:p>
    <w:p w14:paraId="78BD4BC9" w14:textId="77777777" w:rsidR="00F4524F" w:rsidRPr="009D7BAB" w:rsidRDefault="00F4524F" w:rsidP="00FA0AF4">
      <w:pPr>
        <w:ind w:left="566" w:right="-234"/>
        <w:jc w:val="both"/>
        <w:rPr>
          <w:rFonts w:ascii="Noto Sans" w:eastAsia="Montserrat Light" w:hAnsi="Noto Sans" w:cs="Noto Sans"/>
          <w:color w:val="000000"/>
          <w:sz w:val="20"/>
          <w:szCs w:val="20"/>
        </w:rPr>
      </w:pPr>
    </w:p>
    <w:p w14:paraId="111149FF" w14:textId="59BEC3B9" w:rsidR="00F4524F" w:rsidRPr="009D7BAB" w:rsidRDefault="00F4524F" w:rsidP="00BF634B">
      <w:pPr>
        <w:ind w:right="-235"/>
        <w:jc w:val="both"/>
        <w:rPr>
          <w:rFonts w:ascii="Noto Sans" w:eastAsia="Montserrat Light" w:hAnsi="Noto Sans" w:cs="Noto Sans"/>
          <w:sz w:val="20"/>
          <w:szCs w:val="20"/>
        </w:rPr>
      </w:pPr>
      <w:r w:rsidRPr="009D7BAB">
        <w:rPr>
          <w:rFonts w:ascii="Noto Sans" w:eastAsia="Montserrat Light" w:hAnsi="Noto Sans" w:cs="Noto Sans"/>
          <w:b/>
          <w:sz w:val="20"/>
          <w:szCs w:val="20"/>
        </w:rPr>
        <w:t xml:space="preserve">B.4. </w:t>
      </w:r>
      <w:bookmarkStart w:id="2" w:name="_Hlk119582207"/>
      <w:r w:rsidRPr="009D7BAB">
        <w:rPr>
          <w:rFonts w:ascii="Noto Sans" w:eastAsia="Montserrat Light" w:hAnsi="Noto Sans" w:cs="Noto Sans"/>
          <w:sz w:val="20"/>
          <w:szCs w:val="20"/>
        </w:rPr>
        <w:t>Las entregas de los ejemplares y/o materiales objeto del servicio, incluyen</w:t>
      </w:r>
      <w:r w:rsidRPr="009D7BAB">
        <w:rPr>
          <w:rFonts w:ascii="Noto Sans" w:eastAsia="Montserrat Light" w:hAnsi="Noto Sans" w:cs="Noto Sans"/>
          <w:b/>
          <w:sz w:val="20"/>
          <w:szCs w:val="20"/>
        </w:rPr>
        <w:t xml:space="preserve"> el empacado</w:t>
      </w:r>
      <w:r w:rsidRPr="009D7BAB">
        <w:rPr>
          <w:rFonts w:ascii="Noto Sans" w:eastAsia="Montserrat Light" w:hAnsi="Noto Sans" w:cs="Noto Sans"/>
          <w:sz w:val="20"/>
          <w:szCs w:val="20"/>
        </w:rPr>
        <w:t xml:space="preserve"> </w:t>
      </w:r>
      <w:r w:rsidRPr="009D7BAB">
        <w:rPr>
          <w:rFonts w:ascii="Noto Sans" w:eastAsia="Montserrat Light" w:hAnsi="Noto Sans" w:cs="Noto Sans"/>
          <w:b/>
          <w:sz w:val="20"/>
          <w:szCs w:val="20"/>
        </w:rPr>
        <w:t xml:space="preserve">en cajas de cartón con un máximo de 5 a 8 </w:t>
      </w:r>
      <w:r w:rsidRPr="009D7BAB">
        <w:rPr>
          <w:rFonts w:ascii="Noto Sans" w:eastAsia="Montserrat Light" w:hAnsi="Noto Sans" w:cs="Noto Sans"/>
          <w:sz w:val="20"/>
          <w:szCs w:val="20"/>
        </w:rPr>
        <w:t xml:space="preserve">ejemplares en cada una, la identificación de paquetes, así como la trasportación y entrega en las oficinas de la División de Diseño y Producción Editorial (DDPE) que se ubican en Avenida Paseo de la Reforma, número 476, </w:t>
      </w:r>
      <w:proofErr w:type="spellStart"/>
      <w:r w:rsidRPr="009D7BAB">
        <w:rPr>
          <w:rFonts w:ascii="Noto Sans" w:eastAsia="Montserrat Light" w:hAnsi="Noto Sans" w:cs="Noto Sans"/>
          <w:sz w:val="20"/>
          <w:szCs w:val="20"/>
        </w:rPr>
        <w:t>mezzanine</w:t>
      </w:r>
      <w:proofErr w:type="spellEnd"/>
      <w:r w:rsidRPr="009D7BAB">
        <w:rPr>
          <w:rFonts w:ascii="Noto Sans" w:eastAsia="Montserrat Light" w:hAnsi="Noto Sans" w:cs="Noto Sans"/>
          <w:sz w:val="20"/>
          <w:szCs w:val="20"/>
        </w:rPr>
        <w:t xml:space="preserve"> ala oriente, Colonia Juárez, Alcaldía Cuauhtémoc, Código Postal 06600, en un horario de 09:00 a 15:00 horas, toda recepción deberá verificarse por personal de la DDPE; la ubicación anterior es enunciativa más no limitativa pudiendo </w:t>
      </w:r>
      <w:r w:rsidRPr="009D7BAB">
        <w:rPr>
          <w:rFonts w:ascii="Noto Sans" w:eastAsia="Montserrat Light" w:hAnsi="Noto Sans" w:cs="Noto Sans"/>
          <w:b/>
          <w:sz w:val="20"/>
          <w:szCs w:val="20"/>
        </w:rPr>
        <w:t>“EL INSTITUTO”</w:t>
      </w:r>
      <w:r w:rsidRPr="009D7BAB">
        <w:rPr>
          <w:rFonts w:ascii="Noto Sans" w:eastAsia="Montserrat Light" w:hAnsi="Noto Sans" w:cs="Noto Sans"/>
          <w:sz w:val="20"/>
          <w:szCs w:val="20"/>
        </w:rPr>
        <w:t xml:space="preserve"> notificar a </w:t>
      </w:r>
      <w:r w:rsidRPr="009D7BAB">
        <w:rPr>
          <w:rFonts w:ascii="Noto Sans" w:eastAsia="Montserrat Light" w:hAnsi="Noto Sans" w:cs="Noto Sans"/>
          <w:b/>
          <w:sz w:val="20"/>
          <w:szCs w:val="20"/>
        </w:rPr>
        <w:t xml:space="preserve">“EL PROVEEDOR” </w:t>
      </w:r>
      <w:r w:rsidRPr="009D7BAB">
        <w:rPr>
          <w:rFonts w:ascii="Noto Sans" w:eastAsia="Montserrat Light" w:hAnsi="Noto Sans" w:cs="Noto Sans"/>
          <w:sz w:val="20"/>
          <w:szCs w:val="20"/>
        </w:rPr>
        <w:t xml:space="preserve">de forma </w:t>
      </w:r>
      <w:r w:rsidRPr="009D7BAB">
        <w:rPr>
          <w:rFonts w:ascii="Noto Sans" w:eastAsia="Montserrat Light" w:hAnsi="Noto Sans" w:cs="Noto Sans"/>
          <w:sz w:val="20"/>
          <w:szCs w:val="20"/>
        </w:rPr>
        <w:lastRenderedPageBreak/>
        <w:t xml:space="preserve">ordinaria a través de la </w:t>
      </w:r>
      <w:r w:rsidRPr="009D7BAB">
        <w:rPr>
          <w:rFonts w:ascii="Noto Sans" w:eastAsia="Montserrat Light" w:hAnsi="Noto Sans" w:cs="Noto Sans"/>
          <w:b/>
          <w:sz w:val="20"/>
          <w:szCs w:val="20"/>
        </w:rPr>
        <w:t>“ORDEN DE TRABAJO”</w:t>
      </w:r>
      <w:r w:rsidRPr="009D7BAB">
        <w:rPr>
          <w:rFonts w:ascii="Noto Sans" w:eastAsia="Montserrat Light" w:hAnsi="Noto Sans" w:cs="Noto Sans"/>
          <w:sz w:val="20"/>
          <w:szCs w:val="20"/>
        </w:rPr>
        <w:t xml:space="preserve"> y/o de forma extraordinaria, vía correo electrónico,</w:t>
      </w:r>
      <w:r w:rsidRPr="009D7BAB">
        <w:rPr>
          <w:rFonts w:ascii="Noto Sans" w:eastAsia="Montserrat Light" w:hAnsi="Noto Sans" w:cs="Noto Sans"/>
          <w:b/>
          <w:sz w:val="20"/>
          <w:szCs w:val="20"/>
        </w:rPr>
        <w:t xml:space="preserve"> </w:t>
      </w:r>
      <w:r w:rsidRPr="009D7BAB">
        <w:rPr>
          <w:rFonts w:ascii="Noto Sans" w:eastAsia="Montserrat Light" w:hAnsi="Noto Sans" w:cs="Noto Sans"/>
          <w:sz w:val="20"/>
          <w:szCs w:val="20"/>
        </w:rPr>
        <w:t>con una anticipación de 24 horas previas a la entrega, ubicación diversa a la señalada anteriormente, entre las que se podrá elegir oficinas, edificios, almacenes y en general cualquier sede institucional ubicada en la Zona Metropolitana del Valle de México.</w:t>
      </w:r>
    </w:p>
    <w:p w14:paraId="5F50655F" w14:textId="77777777" w:rsidR="00F4524F" w:rsidRPr="009D7BAB" w:rsidRDefault="00F4524F" w:rsidP="00FA0AF4">
      <w:pPr>
        <w:ind w:left="708" w:right="-143"/>
        <w:jc w:val="both"/>
        <w:rPr>
          <w:rFonts w:ascii="Noto Sans" w:eastAsia="Montserrat Light" w:hAnsi="Noto Sans" w:cs="Noto Sans"/>
          <w:color w:val="000000"/>
          <w:sz w:val="20"/>
          <w:szCs w:val="20"/>
        </w:rPr>
      </w:pPr>
    </w:p>
    <w:bookmarkEnd w:id="2"/>
    <w:p w14:paraId="2A4DCE05" w14:textId="01EFAB16" w:rsidR="00F4524F" w:rsidRPr="009D7BAB" w:rsidRDefault="00F4524F" w:rsidP="00BF634B">
      <w:pPr>
        <w:ind w:right="-235"/>
        <w:jc w:val="both"/>
        <w:rPr>
          <w:rFonts w:ascii="Noto Sans" w:eastAsia="Montserrat Light" w:hAnsi="Noto Sans" w:cs="Noto Sans"/>
          <w:sz w:val="20"/>
          <w:szCs w:val="20"/>
        </w:rPr>
      </w:pPr>
      <w:r w:rsidRPr="009D7BAB">
        <w:rPr>
          <w:rFonts w:ascii="Noto Sans" w:eastAsia="Times New Roman" w:hAnsi="Noto Sans" w:cs="Noto Sans"/>
          <w:b/>
          <w:bCs/>
          <w:sz w:val="20"/>
          <w:szCs w:val="20"/>
          <w:lang w:val="es-MX" w:eastAsia="es-MX"/>
        </w:rPr>
        <w:t xml:space="preserve">B.5. </w:t>
      </w:r>
      <w:bookmarkStart w:id="3" w:name="_Hlk119582221"/>
      <w:r w:rsidRPr="009D7BAB">
        <w:rPr>
          <w:rFonts w:ascii="Noto Sans" w:eastAsia="Montserrat Light" w:hAnsi="Noto Sans" w:cs="Noto Sans"/>
          <w:sz w:val="20"/>
          <w:szCs w:val="20"/>
        </w:rPr>
        <w:t xml:space="preserve">Adicional a la cantidad de entregables </w:t>
      </w:r>
      <w:r w:rsidR="00177174" w:rsidRPr="009D7BAB">
        <w:rPr>
          <w:rFonts w:ascii="Noto Sans" w:eastAsia="Montserrat Light" w:hAnsi="Noto Sans" w:cs="Noto Sans"/>
          <w:sz w:val="20"/>
          <w:szCs w:val="20"/>
        </w:rPr>
        <w:t>que se entreguen de conformidad con las cantidades señaladas en el apartado a.1. ENTREGABLES. PARTIDA ÚNICA, del documento de Anexo Técnico,</w:t>
      </w:r>
      <w:r w:rsidRPr="009D7BAB">
        <w:rPr>
          <w:rFonts w:ascii="Noto Sans" w:eastAsia="Montserrat Light" w:hAnsi="Noto Sans" w:cs="Noto Sans"/>
          <w:sz w:val="20"/>
          <w:szCs w:val="20"/>
        </w:rPr>
        <w:t xml:space="preserve"> y dentro del mismo plazo establecido en el </w:t>
      </w:r>
      <w:r w:rsidR="00177174" w:rsidRPr="009D7BAB">
        <w:rPr>
          <w:rFonts w:ascii="Noto Sans" w:eastAsia="Montserrat Light" w:hAnsi="Noto Sans" w:cs="Noto Sans"/>
          <w:sz w:val="20"/>
          <w:szCs w:val="20"/>
        </w:rPr>
        <w:t>apartado B.3</w:t>
      </w:r>
      <w:r w:rsidRPr="009D7BAB">
        <w:rPr>
          <w:rFonts w:ascii="Noto Sans" w:eastAsia="Montserrat Light" w:hAnsi="Noto Sans" w:cs="Noto Sans"/>
          <w:sz w:val="20"/>
          <w:szCs w:val="20"/>
        </w:rPr>
        <w:t xml:space="preserve">, </w:t>
      </w:r>
      <w:r w:rsidRPr="009D7BAB">
        <w:rPr>
          <w:rFonts w:ascii="Noto Sans" w:eastAsia="Montserrat Light" w:hAnsi="Noto Sans" w:cs="Noto Sans"/>
          <w:b/>
          <w:sz w:val="20"/>
          <w:szCs w:val="20"/>
        </w:rPr>
        <w:t>“EL PROVEEDOR”</w:t>
      </w:r>
      <w:r w:rsidRPr="009D7BAB">
        <w:rPr>
          <w:rFonts w:ascii="Noto Sans" w:eastAsia="Montserrat Light" w:hAnsi="Noto Sans" w:cs="Noto Sans"/>
          <w:sz w:val="20"/>
          <w:szCs w:val="20"/>
        </w:rPr>
        <w:t xml:space="preserve"> deberá entregar </w:t>
      </w:r>
      <w:r w:rsidRPr="009D7BAB">
        <w:rPr>
          <w:rFonts w:ascii="Noto Sans" w:eastAsia="Montserrat Light" w:hAnsi="Noto Sans" w:cs="Noto Sans"/>
          <w:b/>
          <w:i/>
          <w:sz w:val="20"/>
          <w:szCs w:val="20"/>
        </w:rPr>
        <w:t xml:space="preserve">dos ejemplares de cada entregable </w:t>
      </w:r>
      <w:r w:rsidRPr="009D7BAB">
        <w:rPr>
          <w:rFonts w:ascii="Noto Sans" w:eastAsia="Montserrat Light" w:hAnsi="Noto Sans" w:cs="Noto Sans"/>
          <w:sz w:val="20"/>
          <w:szCs w:val="20"/>
        </w:rPr>
        <w:t>en las oficinas de la DDPE, en idéntica ubicación citada en el párrafo precedente.</w:t>
      </w:r>
    </w:p>
    <w:bookmarkEnd w:id="3"/>
    <w:p w14:paraId="05E56DDC" w14:textId="77777777" w:rsidR="00F4524F" w:rsidRPr="009D7BAB" w:rsidRDefault="00F4524F" w:rsidP="00F4524F">
      <w:pPr>
        <w:ind w:right="-234"/>
        <w:jc w:val="both"/>
        <w:rPr>
          <w:rFonts w:ascii="Noto Sans" w:eastAsia="Times New Roman" w:hAnsi="Noto Sans" w:cs="Noto Sans"/>
          <w:sz w:val="20"/>
          <w:szCs w:val="20"/>
          <w:lang w:val="es-MX" w:eastAsia="es-MX"/>
        </w:rPr>
      </w:pPr>
    </w:p>
    <w:p w14:paraId="1A265268" w14:textId="77777777" w:rsidR="00F4524F" w:rsidRPr="009D7BAB" w:rsidRDefault="00F4524F" w:rsidP="00F4524F">
      <w:pPr>
        <w:ind w:right="-234"/>
        <w:jc w:val="both"/>
        <w:rPr>
          <w:rFonts w:ascii="Noto Sans" w:eastAsia="Times New Roman" w:hAnsi="Noto Sans" w:cs="Noto Sans"/>
          <w:b/>
          <w:bCs/>
          <w:color w:val="000000"/>
          <w:sz w:val="20"/>
          <w:szCs w:val="20"/>
          <w:lang w:val="es-MX" w:eastAsia="es-MX"/>
        </w:rPr>
      </w:pPr>
      <w:r w:rsidRPr="009D7BAB">
        <w:rPr>
          <w:rFonts w:ascii="Noto Sans" w:eastAsia="Times New Roman" w:hAnsi="Noto Sans" w:cs="Noto Sans"/>
          <w:b/>
          <w:bCs/>
          <w:color w:val="000000"/>
          <w:sz w:val="20"/>
          <w:szCs w:val="20"/>
          <w:lang w:val="es-MX" w:eastAsia="es-MX"/>
        </w:rPr>
        <w:t>C. CRITERIO DE EVALUACIÓN DE PROPOSICIONES Y PERFIL DEL LICITANTE.</w:t>
      </w:r>
    </w:p>
    <w:p w14:paraId="587A6239" w14:textId="77777777" w:rsidR="00831333" w:rsidRPr="007A7C23" w:rsidRDefault="00831333" w:rsidP="00F4524F">
      <w:pPr>
        <w:ind w:right="-234"/>
        <w:jc w:val="both"/>
        <w:rPr>
          <w:rFonts w:ascii="Noto Sans" w:eastAsia="Times New Roman" w:hAnsi="Noto Sans" w:cs="Noto Sans"/>
          <w:b/>
          <w:bCs/>
          <w:iCs/>
          <w:color w:val="000000"/>
          <w:sz w:val="20"/>
          <w:szCs w:val="20"/>
          <w:lang w:val="es-MX" w:eastAsia="es-MX"/>
        </w:rPr>
      </w:pPr>
    </w:p>
    <w:p w14:paraId="2A7CDE00" w14:textId="77777777" w:rsidR="00F4524F" w:rsidRPr="007A7C23" w:rsidRDefault="00F4524F" w:rsidP="00BF634B">
      <w:pPr>
        <w:pStyle w:val="Prrafodelista"/>
        <w:numPr>
          <w:ilvl w:val="0"/>
          <w:numId w:val="4"/>
        </w:numPr>
        <w:tabs>
          <w:tab w:val="left" w:pos="142"/>
        </w:tabs>
        <w:spacing w:after="160" w:line="259" w:lineRule="auto"/>
        <w:ind w:left="567" w:right="-234" w:hanging="567"/>
        <w:jc w:val="both"/>
        <w:rPr>
          <w:rFonts w:ascii="Noto Sans" w:eastAsia="Montserrat Light" w:hAnsi="Noto Sans" w:cs="Noto Sans"/>
          <w:b/>
          <w:iCs/>
          <w:sz w:val="20"/>
          <w:szCs w:val="20"/>
        </w:rPr>
      </w:pPr>
      <w:r w:rsidRPr="007A7C23">
        <w:rPr>
          <w:rFonts w:ascii="Noto Sans" w:eastAsia="Montserrat Light" w:hAnsi="Noto Sans" w:cs="Noto Sans"/>
          <w:b/>
          <w:iCs/>
          <w:sz w:val="20"/>
          <w:szCs w:val="20"/>
        </w:rPr>
        <w:t>CRITERIO BINARIO</w:t>
      </w:r>
    </w:p>
    <w:p w14:paraId="2FE7B613" w14:textId="77777777" w:rsidR="00BF634B" w:rsidRPr="009D7BAB" w:rsidRDefault="00BF634B" w:rsidP="00BF634B">
      <w:pPr>
        <w:pStyle w:val="Prrafodelista"/>
        <w:tabs>
          <w:tab w:val="left" w:pos="142"/>
        </w:tabs>
        <w:spacing w:after="160" w:line="259" w:lineRule="auto"/>
        <w:ind w:left="567" w:right="-234"/>
        <w:jc w:val="both"/>
        <w:rPr>
          <w:rFonts w:ascii="Noto Sans" w:eastAsia="Montserrat Light" w:hAnsi="Noto Sans" w:cs="Noto Sans"/>
          <w:b/>
          <w:i/>
          <w:sz w:val="20"/>
          <w:szCs w:val="20"/>
        </w:rPr>
      </w:pPr>
    </w:p>
    <w:p w14:paraId="24872504" w14:textId="46699CED" w:rsidR="00BF634B" w:rsidRPr="009D7BAB" w:rsidRDefault="00BF634B" w:rsidP="00BF634B">
      <w:pPr>
        <w:pStyle w:val="Prrafodelista"/>
        <w:tabs>
          <w:tab w:val="left" w:pos="142"/>
        </w:tabs>
        <w:spacing w:after="160" w:line="259" w:lineRule="auto"/>
        <w:ind w:left="0" w:right="-234"/>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 xml:space="preserve">Atendiendo a las características de la prestación del servicio, se establece como mecanismo de evaluación de proposiciones el </w:t>
      </w:r>
      <w:r w:rsidRPr="009D7BAB">
        <w:rPr>
          <w:rFonts w:ascii="Noto Sans" w:eastAsia="Montserrat Light" w:hAnsi="Noto Sans" w:cs="Noto Sans"/>
          <w:b/>
          <w:i/>
          <w:color w:val="000000"/>
          <w:sz w:val="20"/>
          <w:szCs w:val="20"/>
        </w:rPr>
        <w:t>criterio binario</w:t>
      </w:r>
      <w:r w:rsidRPr="009D7BAB">
        <w:rPr>
          <w:rFonts w:ascii="Noto Sans" w:eastAsia="Montserrat Light" w:hAnsi="Noto Sans" w:cs="Noto Sans"/>
          <w:color w:val="000000"/>
          <w:sz w:val="20"/>
          <w:szCs w:val="20"/>
        </w:rPr>
        <w:t xml:space="preserve">, mediante el cual sólo se adjudica a quien cumpla los requisitos establecidos por la convocante y oferte el precio más bajo, en términos de lo que establece el artículo </w:t>
      </w:r>
      <w:r w:rsidR="00E235B3" w:rsidRPr="009D7BAB">
        <w:rPr>
          <w:rFonts w:ascii="Noto Sans" w:eastAsia="Montserrat Light" w:hAnsi="Noto Sans" w:cs="Noto Sans"/>
          <w:color w:val="000000"/>
          <w:sz w:val="20"/>
          <w:szCs w:val="20"/>
        </w:rPr>
        <w:t>47</w:t>
      </w:r>
      <w:r w:rsidRPr="009D7BAB">
        <w:rPr>
          <w:rFonts w:ascii="Noto Sans" w:eastAsia="Montserrat Light" w:hAnsi="Noto Sans" w:cs="Noto Sans"/>
          <w:color w:val="000000"/>
          <w:sz w:val="20"/>
          <w:szCs w:val="20"/>
        </w:rPr>
        <w:t xml:space="preserve"> de la Ley de Adquisiciones Arrendamientos y Servicios del Sector Público. </w:t>
      </w:r>
    </w:p>
    <w:p w14:paraId="48627162" w14:textId="77777777" w:rsidR="00BF634B" w:rsidRPr="009D7BAB" w:rsidRDefault="00BF634B" w:rsidP="00BF634B">
      <w:pPr>
        <w:pStyle w:val="Prrafodelista"/>
        <w:tabs>
          <w:tab w:val="left" w:pos="142"/>
        </w:tabs>
        <w:spacing w:after="160" w:line="259" w:lineRule="auto"/>
        <w:ind w:left="0" w:right="-234"/>
        <w:jc w:val="both"/>
        <w:rPr>
          <w:rFonts w:ascii="Noto Sans" w:eastAsia="Montserrat Light" w:hAnsi="Noto Sans" w:cs="Noto Sans"/>
          <w:color w:val="000000"/>
          <w:sz w:val="20"/>
          <w:szCs w:val="20"/>
        </w:rPr>
      </w:pPr>
    </w:p>
    <w:p w14:paraId="4DF59C03" w14:textId="227D7CF8" w:rsidR="00BF634B" w:rsidRPr="007A7C23" w:rsidRDefault="00BF634B" w:rsidP="00BF634B">
      <w:pPr>
        <w:pStyle w:val="Prrafodelista"/>
        <w:numPr>
          <w:ilvl w:val="0"/>
          <w:numId w:val="4"/>
        </w:numPr>
        <w:tabs>
          <w:tab w:val="left" w:pos="142"/>
        </w:tabs>
        <w:spacing w:after="160" w:line="259" w:lineRule="auto"/>
        <w:ind w:left="284" w:right="-234" w:hanging="284"/>
        <w:jc w:val="both"/>
        <w:rPr>
          <w:rFonts w:ascii="Noto Sans" w:eastAsia="Montserrat Light" w:hAnsi="Noto Sans" w:cs="Noto Sans"/>
          <w:b/>
          <w:iCs/>
          <w:sz w:val="20"/>
          <w:szCs w:val="20"/>
        </w:rPr>
      </w:pPr>
      <w:r w:rsidRPr="007A7C23">
        <w:rPr>
          <w:rFonts w:ascii="Noto Sans" w:eastAsia="Times New Roman" w:hAnsi="Noto Sans" w:cs="Noto Sans"/>
          <w:b/>
          <w:bCs/>
          <w:iCs/>
          <w:color w:val="000000"/>
          <w:sz w:val="20"/>
          <w:szCs w:val="20"/>
          <w:lang w:eastAsia="es-MX"/>
        </w:rPr>
        <w:t>PERFIL DEL LICITANTE</w:t>
      </w:r>
    </w:p>
    <w:p w14:paraId="7B62EE4C" w14:textId="77777777" w:rsidR="00831333" w:rsidRDefault="00831333" w:rsidP="00BF634B">
      <w:pPr>
        <w:ind w:right="-143"/>
        <w:jc w:val="both"/>
        <w:rPr>
          <w:rFonts w:ascii="Noto Sans" w:eastAsia="Times New Roman" w:hAnsi="Noto Sans" w:cs="Noto Sans"/>
          <w:color w:val="000000"/>
          <w:sz w:val="20"/>
          <w:szCs w:val="20"/>
          <w:lang w:eastAsia="es-MX"/>
        </w:rPr>
      </w:pPr>
    </w:p>
    <w:p w14:paraId="1A3E31F0" w14:textId="19B2CCAE" w:rsidR="00F4524F" w:rsidRPr="009D7BAB" w:rsidRDefault="00F4524F" w:rsidP="00BF634B">
      <w:pPr>
        <w:ind w:right="-143"/>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Para la realización de estos servicios se requiere que el licitante presente dentro de su propuesta técnica los siguientes elementos que constituyen el perfil requerido por </w:t>
      </w:r>
      <w:r w:rsidRPr="009D7BAB">
        <w:rPr>
          <w:rFonts w:ascii="Noto Sans" w:eastAsia="Times New Roman" w:hAnsi="Noto Sans" w:cs="Noto Sans"/>
          <w:b/>
          <w:bCs/>
          <w:color w:val="000000"/>
          <w:sz w:val="20"/>
          <w:szCs w:val="20"/>
          <w:lang w:val="es-MX" w:eastAsia="es-MX"/>
        </w:rPr>
        <w:t>“EL INSTITUTO”</w:t>
      </w:r>
      <w:r w:rsidRPr="009D7BAB">
        <w:rPr>
          <w:rFonts w:ascii="Noto Sans" w:eastAsia="Times New Roman" w:hAnsi="Noto Sans" w:cs="Noto Sans"/>
          <w:color w:val="000000"/>
          <w:sz w:val="20"/>
          <w:szCs w:val="20"/>
          <w:lang w:val="es-MX" w:eastAsia="es-MX"/>
        </w:rPr>
        <w:t>, mismos que deberán contar con el soporte documental que corresponda, el cual será considerado como la documentación mínima e indispensable y su incumplimiento será causal de desechamiento.</w:t>
      </w:r>
    </w:p>
    <w:p w14:paraId="5F0E854C" w14:textId="77777777" w:rsidR="00F4524F" w:rsidRPr="009D7BAB" w:rsidRDefault="00F4524F" w:rsidP="00FA0AF4">
      <w:pPr>
        <w:ind w:left="708" w:right="-234"/>
        <w:jc w:val="both"/>
        <w:rPr>
          <w:rFonts w:ascii="Noto Sans" w:eastAsia="Times New Roman" w:hAnsi="Noto Sans" w:cs="Noto Sans"/>
          <w:b/>
          <w:bCs/>
          <w:color w:val="000000"/>
          <w:sz w:val="20"/>
          <w:szCs w:val="20"/>
          <w:lang w:val="es-MX" w:eastAsia="es-MX"/>
        </w:rPr>
      </w:pPr>
    </w:p>
    <w:p w14:paraId="4B1CAEE4" w14:textId="77777777" w:rsidR="00F4524F" w:rsidRPr="009D7BAB" w:rsidRDefault="00F4524F" w:rsidP="00BF634B">
      <w:pPr>
        <w:ind w:right="49"/>
        <w:jc w:val="both"/>
        <w:rPr>
          <w:rFonts w:ascii="Noto Sans" w:eastAsia="Times New Roman" w:hAnsi="Noto Sans" w:cs="Noto Sans"/>
          <w:sz w:val="20"/>
          <w:szCs w:val="20"/>
          <w:lang w:val="es-MX" w:eastAsia="es-MX"/>
        </w:rPr>
      </w:pPr>
      <w:r w:rsidRPr="009D7BAB">
        <w:rPr>
          <w:rFonts w:ascii="Noto Sans" w:eastAsia="Times New Roman" w:hAnsi="Noto Sans" w:cs="Noto Sans"/>
          <w:b/>
          <w:bCs/>
          <w:color w:val="000000"/>
          <w:sz w:val="20"/>
          <w:szCs w:val="20"/>
          <w:lang w:val="es-MX" w:eastAsia="es-MX"/>
        </w:rPr>
        <w:t>II.1. Maquinaria de impresión.</w:t>
      </w:r>
    </w:p>
    <w:p w14:paraId="266E4B74" w14:textId="77777777" w:rsidR="00F4524F" w:rsidRPr="009D7BAB" w:rsidRDefault="00F4524F" w:rsidP="00FA0AF4">
      <w:pPr>
        <w:ind w:left="708" w:right="49"/>
        <w:jc w:val="both"/>
        <w:rPr>
          <w:rFonts w:ascii="Noto Sans" w:eastAsia="Times New Roman" w:hAnsi="Noto Sans" w:cs="Noto Sans"/>
          <w:color w:val="000000"/>
          <w:sz w:val="20"/>
          <w:szCs w:val="20"/>
          <w:lang w:val="es-MX" w:eastAsia="es-MX"/>
        </w:rPr>
      </w:pPr>
    </w:p>
    <w:p w14:paraId="705166D2" w14:textId="77777777" w:rsidR="00F4524F" w:rsidRPr="009D7BAB" w:rsidRDefault="00F4524F" w:rsidP="00BF634B">
      <w:pPr>
        <w:ind w:right="49"/>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El licitante deberá acreditar que </w:t>
      </w:r>
      <w:r w:rsidRPr="009D7BAB">
        <w:rPr>
          <w:rFonts w:ascii="Noto Sans" w:eastAsia="Times New Roman" w:hAnsi="Noto Sans" w:cs="Noto Sans"/>
          <w:b/>
          <w:color w:val="000000"/>
          <w:sz w:val="20"/>
          <w:szCs w:val="20"/>
          <w:lang w:val="es-MX" w:eastAsia="es-MX"/>
        </w:rPr>
        <w:t>cuenta como mínimo</w:t>
      </w:r>
      <w:r w:rsidRPr="009D7BAB">
        <w:rPr>
          <w:rFonts w:ascii="Noto Sans" w:eastAsia="Times New Roman" w:hAnsi="Noto Sans" w:cs="Noto Sans"/>
          <w:color w:val="000000"/>
          <w:sz w:val="20"/>
          <w:szCs w:val="20"/>
          <w:lang w:val="es-MX" w:eastAsia="es-MX"/>
        </w:rPr>
        <w:t xml:space="preserve"> con las siguientes herramientas y recursos tecnológicos que empleará para la prestación del servicio.</w:t>
      </w:r>
    </w:p>
    <w:p w14:paraId="7DE283A4" w14:textId="77777777" w:rsidR="00F4524F" w:rsidRPr="009D7BAB" w:rsidRDefault="00F4524F" w:rsidP="00FA0AF4">
      <w:pPr>
        <w:ind w:left="708" w:right="49"/>
        <w:jc w:val="both"/>
        <w:rPr>
          <w:rFonts w:ascii="Noto Sans" w:eastAsia="Times New Roman" w:hAnsi="Noto Sans" w:cs="Noto Sans"/>
          <w:color w:val="000000"/>
          <w:sz w:val="20"/>
          <w:szCs w:val="20"/>
          <w:lang w:val="es-MX" w:eastAsia="es-MX"/>
        </w:rPr>
      </w:pPr>
    </w:p>
    <w:p w14:paraId="75E1266E" w14:textId="079C49F0" w:rsidR="00F4524F" w:rsidRPr="009D7BAB" w:rsidRDefault="00F4524F" w:rsidP="00BF634B">
      <w:pPr>
        <w:ind w:right="49"/>
        <w:jc w:val="both"/>
        <w:rPr>
          <w:rFonts w:ascii="Noto Sans" w:eastAsia="Times New Roman" w:hAnsi="Noto Sans" w:cs="Noto Sans"/>
          <w:sz w:val="20"/>
          <w:szCs w:val="20"/>
          <w:lang w:val="es-MX" w:eastAsia="es-MX"/>
        </w:rPr>
      </w:pPr>
      <w:r w:rsidRPr="009D7BAB">
        <w:rPr>
          <w:rFonts w:ascii="Noto Sans" w:eastAsia="Times New Roman" w:hAnsi="Noto Sans" w:cs="Noto Sans"/>
          <w:b/>
          <w:bCs/>
          <w:color w:val="000000"/>
          <w:sz w:val="20"/>
          <w:szCs w:val="20"/>
          <w:lang w:val="es-MX" w:eastAsia="es-MX"/>
        </w:rPr>
        <w:t xml:space="preserve">II.1.2. </w:t>
      </w:r>
      <w:r w:rsidRPr="009D7BAB">
        <w:rPr>
          <w:rFonts w:ascii="Noto Sans" w:eastAsia="Times New Roman" w:hAnsi="Noto Sans" w:cs="Noto Sans"/>
          <w:b/>
          <w:color w:val="000000"/>
          <w:sz w:val="20"/>
          <w:szCs w:val="20"/>
          <w:lang w:val="es-MX" w:eastAsia="es-MX"/>
        </w:rPr>
        <w:t>P</w:t>
      </w:r>
      <w:r w:rsidR="004479EC" w:rsidRPr="009D7BAB">
        <w:rPr>
          <w:rFonts w:ascii="Noto Sans" w:eastAsia="Times New Roman" w:hAnsi="Noto Sans" w:cs="Noto Sans"/>
          <w:b/>
          <w:color w:val="000000"/>
          <w:sz w:val="20"/>
          <w:szCs w:val="20"/>
          <w:lang w:val="es-MX" w:eastAsia="es-MX"/>
        </w:rPr>
        <w:t>lotter,</w:t>
      </w:r>
      <w:r w:rsidRPr="009D7BAB">
        <w:rPr>
          <w:rFonts w:ascii="Noto Sans" w:eastAsia="Times New Roman" w:hAnsi="Noto Sans" w:cs="Noto Sans"/>
          <w:b/>
          <w:color w:val="000000"/>
          <w:sz w:val="20"/>
          <w:szCs w:val="20"/>
          <w:lang w:val="es-MX" w:eastAsia="es-MX"/>
        </w:rPr>
        <w:t xml:space="preserve"> CTP</w:t>
      </w:r>
      <w:r w:rsidR="004479EC" w:rsidRPr="009D7BAB">
        <w:rPr>
          <w:rFonts w:ascii="Noto Sans" w:eastAsia="Times New Roman" w:hAnsi="Noto Sans" w:cs="Noto Sans"/>
          <w:b/>
          <w:color w:val="000000"/>
          <w:sz w:val="20"/>
          <w:szCs w:val="20"/>
          <w:lang w:val="es-MX" w:eastAsia="es-MX"/>
        </w:rPr>
        <w:t xml:space="preserve"> e Impresora digital</w:t>
      </w:r>
      <w:r w:rsidR="004479EC" w:rsidRPr="009D7BAB">
        <w:rPr>
          <w:rFonts w:ascii="Noto Sans" w:eastAsia="Times New Roman" w:hAnsi="Noto Sans" w:cs="Noto Sans"/>
          <w:b/>
          <w:bCs/>
          <w:color w:val="000000"/>
          <w:sz w:val="20"/>
          <w:szCs w:val="20"/>
          <w:lang w:eastAsia="es-MX"/>
        </w:rPr>
        <w:t>.</w:t>
      </w:r>
      <w:r w:rsidRPr="009D7BAB">
        <w:rPr>
          <w:rFonts w:ascii="Noto Sans" w:eastAsia="Times New Roman" w:hAnsi="Noto Sans" w:cs="Noto Sans"/>
          <w:color w:val="000000"/>
          <w:sz w:val="20"/>
          <w:szCs w:val="20"/>
          <w:lang w:eastAsia="es-MX"/>
        </w:rPr>
        <w:t xml:space="preserve"> </w:t>
      </w:r>
    </w:p>
    <w:p w14:paraId="598C53E7" w14:textId="77777777" w:rsidR="00F4524F" w:rsidRPr="009D7BAB" w:rsidRDefault="00F4524F" w:rsidP="00FA0AF4">
      <w:pPr>
        <w:ind w:left="708" w:right="49"/>
        <w:jc w:val="both"/>
        <w:textAlignment w:val="baseline"/>
        <w:rPr>
          <w:rFonts w:ascii="Noto Sans" w:eastAsia="Times New Roman" w:hAnsi="Noto Sans" w:cs="Noto Sans"/>
          <w:sz w:val="20"/>
          <w:szCs w:val="20"/>
          <w:lang w:val="es-MX" w:eastAsia="es-MX"/>
        </w:rPr>
      </w:pPr>
    </w:p>
    <w:p w14:paraId="777BAE30" w14:textId="11CD2BB2" w:rsidR="00F4524F" w:rsidRPr="009D7BAB" w:rsidRDefault="00F4524F" w:rsidP="00BF634B">
      <w:pPr>
        <w:pStyle w:val="NormalWeb"/>
        <w:spacing w:before="0" w:beforeAutospacing="0" w:after="0" w:afterAutospacing="0"/>
        <w:jc w:val="both"/>
        <w:rPr>
          <w:rFonts w:ascii="Noto Sans" w:hAnsi="Noto Sans" w:cs="Noto Sans"/>
          <w:sz w:val="20"/>
          <w:szCs w:val="20"/>
        </w:rPr>
      </w:pPr>
      <w:r w:rsidRPr="009D7BAB">
        <w:rPr>
          <w:rFonts w:ascii="Noto Sans" w:hAnsi="Noto Sans" w:cs="Noto Sans"/>
          <w:b/>
          <w:bCs/>
          <w:color w:val="000000"/>
          <w:sz w:val="20"/>
          <w:szCs w:val="20"/>
        </w:rPr>
        <w:t xml:space="preserve">II.1.3. </w:t>
      </w:r>
      <w:r w:rsidRPr="009D7BAB">
        <w:rPr>
          <w:rFonts w:ascii="Noto Sans" w:hAnsi="Noto Sans" w:cs="Noto Sans"/>
          <w:b/>
          <w:color w:val="000000"/>
          <w:sz w:val="20"/>
          <w:szCs w:val="20"/>
        </w:rPr>
        <w:t xml:space="preserve">Prensa </w:t>
      </w:r>
      <w:r w:rsidR="00FA0AF4" w:rsidRPr="009D7BAB">
        <w:rPr>
          <w:rFonts w:ascii="Noto Sans" w:hAnsi="Noto Sans" w:cs="Noto Sans"/>
          <w:b/>
          <w:color w:val="000000"/>
          <w:sz w:val="20"/>
          <w:szCs w:val="20"/>
        </w:rPr>
        <w:t xml:space="preserve">Plana </w:t>
      </w:r>
      <w:r w:rsidR="004479EC" w:rsidRPr="009D7BAB">
        <w:rPr>
          <w:rFonts w:ascii="Noto Sans" w:hAnsi="Noto Sans" w:cs="Noto Sans"/>
          <w:b/>
          <w:color w:val="000000"/>
          <w:sz w:val="20"/>
          <w:szCs w:val="20"/>
        </w:rPr>
        <w:t>con módulo de barniz</w:t>
      </w:r>
    </w:p>
    <w:p w14:paraId="5ED66F81" w14:textId="0712054A" w:rsidR="00F4524F" w:rsidRPr="009D7BAB" w:rsidRDefault="00F4524F" w:rsidP="00BF634B">
      <w:pPr>
        <w:pStyle w:val="NormalWeb"/>
        <w:spacing w:before="304" w:beforeAutospacing="0" w:after="0" w:afterAutospacing="0"/>
        <w:jc w:val="both"/>
        <w:rPr>
          <w:rFonts w:ascii="Noto Sans" w:hAnsi="Noto Sans" w:cs="Noto Sans"/>
          <w:sz w:val="20"/>
          <w:szCs w:val="20"/>
        </w:rPr>
      </w:pPr>
      <w:r w:rsidRPr="009D7BAB">
        <w:rPr>
          <w:rFonts w:ascii="Noto Sans" w:hAnsi="Noto Sans" w:cs="Noto Sans"/>
          <w:b/>
          <w:bCs/>
          <w:color w:val="000000"/>
          <w:sz w:val="20"/>
          <w:szCs w:val="20"/>
        </w:rPr>
        <w:t xml:space="preserve">II.1.4. </w:t>
      </w:r>
      <w:r w:rsidRPr="009D7BAB">
        <w:rPr>
          <w:rFonts w:ascii="Noto Sans" w:hAnsi="Noto Sans" w:cs="Noto Sans"/>
          <w:b/>
          <w:bCs/>
          <w:sz w:val="20"/>
          <w:szCs w:val="20"/>
        </w:rPr>
        <w:t>Rotativa </w:t>
      </w:r>
    </w:p>
    <w:p w14:paraId="6380A2AB" w14:textId="6DCDC46F" w:rsidR="00F4524F" w:rsidRPr="009D7BAB" w:rsidRDefault="00F4524F" w:rsidP="00BF634B">
      <w:pPr>
        <w:pStyle w:val="NormalWeb"/>
        <w:spacing w:before="334" w:beforeAutospacing="0" w:after="0" w:afterAutospacing="0"/>
        <w:jc w:val="both"/>
        <w:rPr>
          <w:rFonts w:ascii="Noto Sans" w:hAnsi="Noto Sans" w:cs="Noto Sans"/>
          <w:sz w:val="20"/>
          <w:szCs w:val="20"/>
        </w:rPr>
      </w:pPr>
      <w:r w:rsidRPr="009D7BAB">
        <w:rPr>
          <w:rFonts w:ascii="Noto Sans" w:hAnsi="Noto Sans" w:cs="Noto Sans"/>
          <w:b/>
          <w:bCs/>
          <w:color w:val="000000"/>
          <w:sz w:val="20"/>
          <w:szCs w:val="20"/>
        </w:rPr>
        <w:t xml:space="preserve">II.1.5. </w:t>
      </w:r>
      <w:r w:rsidR="00A36997" w:rsidRPr="009D7BAB">
        <w:rPr>
          <w:rFonts w:ascii="Noto Sans" w:hAnsi="Noto Sans" w:cs="Noto Sans"/>
          <w:b/>
          <w:sz w:val="20"/>
          <w:szCs w:val="20"/>
        </w:rPr>
        <w:t xml:space="preserve">Encuadernación- </w:t>
      </w:r>
      <w:r w:rsidR="00A36997" w:rsidRPr="009D7BAB">
        <w:rPr>
          <w:rFonts w:ascii="Noto Sans" w:hAnsi="Noto Sans" w:cs="Noto Sans"/>
          <w:b/>
          <w:bCs/>
          <w:sz w:val="20"/>
          <w:szCs w:val="20"/>
        </w:rPr>
        <w:t xml:space="preserve">Rústica Fresada (cosido y pegado en Hot </w:t>
      </w:r>
      <w:proofErr w:type="spellStart"/>
      <w:r w:rsidR="00A36997" w:rsidRPr="009D7BAB">
        <w:rPr>
          <w:rFonts w:ascii="Noto Sans" w:hAnsi="Noto Sans" w:cs="Noto Sans"/>
          <w:b/>
          <w:bCs/>
          <w:sz w:val="20"/>
          <w:szCs w:val="20"/>
        </w:rPr>
        <w:t>metl</w:t>
      </w:r>
      <w:proofErr w:type="spellEnd"/>
      <w:r w:rsidR="00A36997" w:rsidRPr="009D7BAB">
        <w:rPr>
          <w:rFonts w:ascii="Noto Sans" w:hAnsi="Noto Sans" w:cs="Noto Sans"/>
          <w:b/>
          <w:bCs/>
          <w:sz w:val="20"/>
          <w:szCs w:val="20"/>
        </w:rPr>
        <w:t>),</w:t>
      </w:r>
      <w:r w:rsidR="00A36997" w:rsidRPr="009D7BAB">
        <w:rPr>
          <w:rFonts w:ascii="Noto Sans" w:hAnsi="Noto Sans" w:cs="Noto Sans"/>
          <w:sz w:val="20"/>
          <w:szCs w:val="20"/>
        </w:rPr>
        <w:t xml:space="preserve"> </w:t>
      </w:r>
      <w:r w:rsidR="00A36997" w:rsidRPr="009D7BAB">
        <w:rPr>
          <w:rFonts w:ascii="Noto Sans" w:hAnsi="Noto Sans" w:cs="Noto Sans"/>
          <w:b/>
          <w:bCs/>
          <w:sz w:val="20"/>
          <w:szCs w:val="20"/>
        </w:rPr>
        <w:t>y Engrapadora.</w:t>
      </w:r>
    </w:p>
    <w:p w14:paraId="58ED6F28" w14:textId="77777777" w:rsidR="00F4524F" w:rsidRPr="009D7BAB" w:rsidRDefault="00F4524F" w:rsidP="00FA0AF4">
      <w:pPr>
        <w:ind w:left="708"/>
        <w:jc w:val="both"/>
        <w:rPr>
          <w:rFonts w:ascii="Noto Sans" w:hAnsi="Noto Sans" w:cs="Noto Sans"/>
          <w:b/>
          <w:bCs/>
          <w:sz w:val="20"/>
          <w:szCs w:val="20"/>
        </w:rPr>
      </w:pPr>
    </w:p>
    <w:p w14:paraId="2F8A3D56" w14:textId="0EBD5F2D" w:rsidR="00F4524F" w:rsidRPr="009D7BAB" w:rsidRDefault="00F4524F" w:rsidP="00E235B3">
      <w:pPr>
        <w:ind w:right="49"/>
        <w:jc w:val="both"/>
        <w:rPr>
          <w:rFonts w:ascii="Noto Sans" w:eastAsia="Times New Roman" w:hAnsi="Noto Sans" w:cs="Noto Sans"/>
          <w:b/>
          <w:bCs/>
          <w:color w:val="000000"/>
          <w:sz w:val="20"/>
          <w:szCs w:val="20"/>
          <w:lang w:val="es-MX" w:eastAsia="es-MX"/>
        </w:rPr>
      </w:pPr>
      <w:r w:rsidRPr="009D7BAB">
        <w:rPr>
          <w:rFonts w:ascii="Noto Sans" w:eastAsia="Times New Roman" w:hAnsi="Noto Sans" w:cs="Noto Sans"/>
          <w:b/>
          <w:bCs/>
          <w:color w:val="000000"/>
          <w:sz w:val="20"/>
          <w:szCs w:val="20"/>
          <w:lang w:val="es-MX" w:eastAsia="es-MX"/>
        </w:rPr>
        <w:lastRenderedPageBreak/>
        <w:t>II.1.6</w:t>
      </w:r>
      <w:r w:rsidRPr="009D7BAB">
        <w:rPr>
          <w:rFonts w:ascii="Noto Sans" w:hAnsi="Noto Sans" w:cs="Noto Sans"/>
          <w:b/>
          <w:bCs/>
          <w:color w:val="000000"/>
          <w:sz w:val="20"/>
          <w:szCs w:val="20"/>
        </w:rPr>
        <w:t>.</w:t>
      </w:r>
      <w:r w:rsidRPr="009D7BAB">
        <w:rPr>
          <w:rFonts w:ascii="Noto Sans" w:eastAsia="Times New Roman" w:hAnsi="Noto Sans" w:cs="Noto Sans"/>
          <w:b/>
          <w:bCs/>
          <w:color w:val="000000"/>
          <w:sz w:val="20"/>
          <w:szCs w:val="20"/>
          <w:lang w:val="es-MX" w:eastAsia="es-MX"/>
        </w:rPr>
        <w:t xml:space="preserve"> </w:t>
      </w:r>
      <w:r w:rsidR="00A36997" w:rsidRPr="009D7BAB">
        <w:rPr>
          <w:rFonts w:ascii="Noto Sans" w:hAnsi="Noto Sans" w:cs="Noto Sans"/>
          <w:b/>
          <w:bCs/>
          <w:sz w:val="20"/>
          <w:szCs w:val="20"/>
        </w:rPr>
        <w:t xml:space="preserve">Acabados – Laminadora, </w:t>
      </w:r>
      <w:proofErr w:type="spellStart"/>
      <w:r w:rsidR="00A36997" w:rsidRPr="009D7BAB">
        <w:rPr>
          <w:rFonts w:ascii="Noto Sans" w:hAnsi="Noto Sans" w:cs="Noto Sans"/>
          <w:b/>
          <w:bCs/>
          <w:sz w:val="20"/>
          <w:szCs w:val="20"/>
        </w:rPr>
        <w:t>Suajadora</w:t>
      </w:r>
      <w:proofErr w:type="spellEnd"/>
      <w:r w:rsidR="00A36997" w:rsidRPr="009D7BAB">
        <w:rPr>
          <w:rFonts w:ascii="Noto Sans" w:hAnsi="Noto Sans" w:cs="Noto Sans"/>
          <w:b/>
          <w:bCs/>
          <w:sz w:val="20"/>
          <w:szCs w:val="20"/>
        </w:rPr>
        <w:t>, Dobladora y Guillotina.</w:t>
      </w:r>
    </w:p>
    <w:p w14:paraId="34FCE613" w14:textId="77777777" w:rsidR="00F4524F" w:rsidRPr="009D7BAB" w:rsidRDefault="00F4524F" w:rsidP="00FA0AF4">
      <w:pPr>
        <w:shd w:val="clear" w:color="auto" w:fill="FFFFFF"/>
        <w:ind w:left="708"/>
        <w:jc w:val="both"/>
        <w:textAlignment w:val="baseline"/>
        <w:rPr>
          <w:rFonts w:ascii="Noto Sans" w:eastAsia="Times New Roman" w:hAnsi="Noto Sans" w:cs="Noto Sans"/>
          <w:b/>
          <w:bCs/>
          <w:color w:val="000000"/>
          <w:sz w:val="20"/>
          <w:szCs w:val="20"/>
          <w:lang w:val="es-MX" w:eastAsia="es-MX"/>
        </w:rPr>
      </w:pPr>
    </w:p>
    <w:p w14:paraId="2E03B211" w14:textId="5F352513" w:rsidR="00F4524F" w:rsidRPr="009D7BAB" w:rsidRDefault="00BF634B" w:rsidP="00BF634B">
      <w:pPr>
        <w:shd w:val="clear" w:color="auto" w:fill="FFFFFF"/>
        <w:jc w:val="both"/>
        <w:textAlignment w:val="baseline"/>
        <w:rPr>
          <w:rFonts w:ascii="Noto Sans" w:eastAsia="Times New Roman" w:hAnsi="Noto Sans" w:cs="Noto Sans"/>
          <w:b/>
          <w:bCs/>
          <w:color w:val="000000"/>
          <w:sz w:val="20"/>
          <w:szCs w:val="20"/>
          <w:lang w:val="es-MX" w:eastAsia="es-MX"/>
        </w:rPr>
      </w:pPr>
      <w:r w:rsidRPr="009D7BAB">
        <w:rPr>
          <w:rFonts w:ascii="Noto Sans" w:eastAsia="Times New Roman" w:hAnsi="Noto Sans" w:cs="Noto Sans"/>
          <w:b/>
          <w:bCs/>
          <w:color w:val="000000"/>
          <w:sz w:val="20"/>
          <w:szCs w:val="20"/>
          <w:lang w:val="es-MX" w:eastAsia="es-MX"/>
        </w:rPr>
        <w:t>II</w:t>
      </w:r>
      <w:r w:rsidR="00F4524F" w:rsidRPr="009D7BAB">
        <w:rPr>
          <w:rFonts w:ascii="Noto Sans" w:eastAsia="Times New Roman" w:hAnsi="Noto Sans" w:cs="Noto Sans"/>
          <w:b/>
          <w:bCs/>
          <w:color w:val="000000"/>
          <w:sz w:val="20"/>
          <w:szCs w:val="20"/>
          <w:lang w:val="es-MX" w:eastAsia="es-MX"/>
        </w:rPr>
        <w:t>.3 Transporte</w:t>
      </w:r>
    </w:p>
    <w:p w14:paraId="5ED31449" w14:textId="77777777" w:rsidR="00F4524F" w:rsidRPr="009D7BAB" w:rsidRDefault="00F4524F" w:rsidP="00FA0AF4">
      <w:pPr>
        <w:shd w:val="clear" w:color="auto" w:fill="FFFFFF"/>
        <w:ind w:left="708"/>
        <w:jc w:val="both"/>
        <w:textAlignment w:val="baseline"/>
        <w:rPr>
          <w:rFonts w:ascii="Noto Sans" w:eastAsia="Times New Roman" w:hAnsi="Noto Sans" w:cs="Noto Sans"/>
          <w:b/>
          <w:bCs/>
          <w:color w:val="000000"/>
          <w:sz w:val="20"/>
          <w:szCs w:val="20"/>
          <w:lang w:val="es-MX" w:eastAsia="es-MX"/>
        </w:rPr>
      </w:pPr>
    </w:p>
    <w:p w14:paraId="62BE13C0" w14:textId="77777777" w:rsidR="00F4524F" w:rsidRPr="009D7BAB" w:rsidRDefault="00F4524F" w:rsidP="00BF634B">
      <w:pPr>
        <w:shd w:val="clear" w:color="auto" w:fill="FFFFFF"/>
        <w:jc w:val="both"/>
        <w:textAlignment w:val="baseline"/>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El licitante deberá acreditar que cuenta con el </w:t>
      </w:r>
      <w:r w:rsidRPr="009D7BAB">
        <w:rPr>
          <w:rFonts w:ascii="Noto Sans" w:eastAsia="Times New Roman" w:hAnsi="Noto Sans" w:cs="Noto Sans"/>
          <w:b/>
          <w:color w:val="000000"/>
          <w:sz w:val="20"/>
          <w:szCs w:val="20"/>
          <w:lang w:val="es-MX" w:eastAsia="es-MX"/>
        </w:rPr>
        <w:t xml:space="preserve">equipo de trasporte para el traslado </w:t>
      </w:r>
      <w:r w:rsidRPr="009D7BAB">
        <w:rPr>
          <w:rFonts w:ascii="Noto Sans" w:eastAsia="Times New Roman" w:hAnsi="Noto Sans" w:cs="Noto Sans"/>
          <w:color w:val="000000"/>
          <w:sz w:val="20"/>
          <w:szCs w:val="20"/>
          <w:lang w:val="es-MX" w:eastAsia="es-MX"/>
        </w:rPr>
        <w:t>de los materiales que deriven del servicio materia del presente documento. El presente debe acreditarse con archivo PDF de la factura expedida en favor del licitante, o en su defecto, carta de intención de arrendamiento o contrato de arrendamiento financiero, también expedidas en su favor.</w:t>
      </w:r>
    </w:p>
    <w:p w14:paraId="3108A7C9" w14:textId="77777777" w:rsidR="00F4524F" w:rsidRPr="009D7BAB" w:rsidRDefault="00F4524F" w:rsidP="00F4524F">
      <w:pPr>
        <w:ind w:right="-234"/>
        <w:jc w:val="both"/>
        <w:rPr>
          <w:rFonts w:ascii="Noto Sans" w:eastAsia="Times New Roman" w:hAnsi="Noto Sans" w:cs="Noto Sans"/>
          <w:b/>
          <w:bCs/>
          <w:color w:val="000000"/>
          <w:sz w:val="20"/>
          <w:szCs w:val="20"/>
          <w:lang w:val="es-MX" w:eastAsia="es-MX"/>
        </w:rPr>
      </w:pPr>
    </w:p>
    <w:p w14:paraId="3419873D" w14:textId="22E26562" w:rsidR="00F4524F" w:rsidRPr="009D7BAB" w:rsidRDefault="00F4524F" w:rsidP="00BF634B">
      <w:pPr>
        <w:pStyle w:val="Prrafodelista"/>
        <w:numPr>
          <w:ilvl w:val="0"/>
          <w:numId w:val="4"/>
        </w:numPr>
        <w:spacing w:after="160" w:line="259" w:lineRule="auto"/>
        <w:ind w:left="709" w:right="-1"/>
        <w:jc w:val="both"/>
        <w:rPr>
          <w:rFonts w:ascii="Noto Sans" w:eastAsia="Times New Roman" w:hAnsi="Noto Sans" w:cs="Noto Sans"/>
          <w:b/>
          <w:bCs/>
          <w:i/>
          <w:color w:val="000000"/>
          <w:sz w:val="20"/>
          <w:szCs w:val="20"/>
          <w:lang w:eastAsia="es-MX"/>
        </w:rPr>
      </w:pPr>
      <w:r w:rsidRPr="009D7BAB">
        <w:rPr>
          <w:rFonts w:ascii="Noto Sans" w:eastAsia="Times New Roman" w:hAnsi="Noto Sans" w:cs="Noto Sans"/>
          <w:b/>
          <w:bCs/>
          <w:i/>
          <w:color w:val="000000"/>
          <w:sz w:val="20"/>
          <w:szCs w:val="20"/>
          <w:lang w:eastAsia="es-MX"/>
        </w:rPr>
        <w:t>DOCUMENTOS PARA ACREDITAR EL PERFIL DEL LICITANTE</w:t>
      </w:r>
    </w:p>
    <w:p w14:paraId="5265F1FF" w14:textId="77777777" w:rsidR="00F4524F" w:rsidRPr="009D7BAB" w:rsidRDefault="00F4524F" w:rsidP="00F4524F">
      <w:pPr>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Para acreditar que cuenta con las herramientas y recursos tecnológicos antes descritos, el licitante deberá adjuntar a su propuesta técnica, los archivos en PDF que se enlistan a continuación:</w:t>
      </w:r>
    </w:p>
    <w:p w14:paraId="2C019E60" w14:textId="77777777" w:rsidR="00F4524F" w:rsidRPr="009D7BAB" w:rsidRDefault="00F4524F" w:rsidP="00F4524F">
      <w:pPr>
        <w:rPr>
          <w:rFonts w:ascii="Noto Sans" w:hAnsi="Noto Sans" w:cs="Noto Sans"/>
          <w:sz w:val="20"/>
          <w:szCs w:val="20"/>
          <w:lang w:val="es-MX"/>
        </w:rPr>
      </w:pPr>
    </w:p>
    <w:p w14:paraId="5525A170" w14:textId="77777777" w:rsidR="00F4524F" w:rsidRPr="009D7BAB" w:rsidRDefault="00F4524F" w:rsidP="00BF634B">
      <w:pPr>
        <w:suppressAutoHyphens/>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b/>
          <w:color w:val="000000"/>
          <w:sz w:val="20"/>
          <w:szCs w:val="20"/>
          <w:lang w:val="es-MX" w:eastAsia="es-MX"/>
        </w:rPr>
        <w:t>III.1</w:t>
      </w:r>
      <w:r w:rsidRPr="009D7BAB">
        <w:rPr>
          <w:rFonts w:ascii="Noto Sans" w:eastAsia="Times New Roman" w:hAnsi="Noto Sans" w:cs="Noto Sans"/>
          <w:color w:val="000000"/>
          <w:sz w:val="20"/>
          <w:szCs w:val="20"/>
          <w:lang w:val="es-MX" w:eastAsia="es-MX"/>
        </w:rPr>
        <w:t xml:space="preserve"> Archivo PDF de la factura original de cada uno de los equipos solicitados, expedida en favor del licitante, que acredite la </w:t>
      </w:r>
      <w:r w:rsidRPr="009D7BAB">
        <w:rPr>
          <w:rFonts w:ascii="Noto Sans" w:eastAsia="Times New Roman" w:hAnsi="Noto Sans" w:cs="Noto Sans"/>
          <w:b/>
          <w:color w:val="000000"/>
          <w:sz w:val="20"/>
          <w:szCs w:val="20"/>
          <w:lang w:val="es-MX" w:eastAsia="es-MX"/>
        </w:rPr>
        <w:t>propiedad</w:t>
      </w:r>
      <w:r w:rsidRPr="009D7BAB">
        <w:rPr>
          <w:rFonts w:ascii="Noto Sans" w:eastAsia="Times New Roman" w:hAnsi="Noto Sans" w:cs="Noto Sans"/>
          <w:color w:val="000000"/>
          <w:sz w:val="20"/>
          <w:szCs w:val="20"/>
          <w:lang w:val="es-MX" w:eastAsia="es-MX"/>
        </w:rPr>
        <w:t xml:space="preserve"> y que contenga las </w:t>
      </w:r>
      <w:r w:rsidRPr="009D7BAB">
        <w:rPr>
          <w:rFonts w:ascii="Noto Sans" w:eastAsia="Times New Roman" w:hAnsi="Noto Sans" w:cs="Noto Sans"/>
          <w:b/>
          <w:color w:val="000000"/>
          <w:sz w:val="20"/>
          <w:szCs w:val="20"/>
          <w:lang w:val="es-MX" w:eastAsia="es-MX"/>
        </w:rPr>
        <w:t xml:space="preserve">especificaciones técnicas de la maquinaria </w:t>
      </w:r>
      <w:r w:rsidRPr="009D7BAB">
        <w:rPr>
          <w:rFonts w:ascii="Noto Sans" w:eastAsia="Times New Roman" w:hAnsi="Noto Sans" w:cs="Noto Sans"/>
          <w:color w:val="000000"/>
          <w:sz w:val="20"/>
          <w:szCs w:val="20"/>
          <w:lang w:val="es-MX" w:eastAsia="es-MX"/>
        </w:rPr>
        <w:t>que será utilizada para la prestación del servicio.</w:t>
      </w:r>
    </w:p>
    <w:p w14:paraId="1FAF3A5A" w14:textId="77777777" w:rsidR="00F4524F" w:rsidRPr="009D7BAB" w:rsidRDefault="00F4524F" w:rsidP="00FA0AF4">
      <w:pPr>
        <w:suppressAutoHyphens/>
        <w:ind w:left="708"/>
        <w:jc w:val="both"/>
        <w:rPr>
          <w:rFonts w:ascii="Noto Sans" w:eastAsia="Montserrat Light" w:hAnsi="Noto Sans" w:cs="Noto Sans"/>
          <w:color w:val="000000"/>
          <w:sz w:val="20"/>
          <w:szCs w:val="20"/>
          <w:lang w:val="es-MX"/>
        </w:rPr>
      </w:pPr>
    </w:p>
    <w:p w14:paraId="323779D4" w14:textId="77777777" w:rsidR="00F4524F" w:rsidRPr="009D7BAB" w:rsidRDefault="00F4524F" w:rsidP="00BF634B">
      <w:pPr>
        <w:jc w:val="both"/>
        <w:rPr>
          <w:rFonts w:ascii="Noto Sans" w:eastAsia="Times New Roman" w:hAnsi="Noto Sans" w:cs="Noto Sans"/>
          <w:sz w:val="20"/>
          <w:szCs w:val="20"/>
          <w:lang w:val="es-MX" w:eastAsia="es-MX"/>
        </w:rPr>
      </w:pPr>
      <w:r w:rsidRPr="009D7BAB">
        <w:rPr>
          <w:rFonts w:ascii="Noto Sans" w:eastAsia="Times New Roman" w:hAnsi="Noto Sans" w:cs="Noto Sans"/>
          <w:b/>
          <w:color w:val="000000"/>
          <w:sz w:val="20"/>
          <w:szCs w:val="20"/>
          <w:lang w:val="es-MX" w:eastAsia="es-MX"/>
        </w:rPr>
        <w:t>III.2</w:t>
      </w:r>
      <w:r w:rsidRPr="009D7BAB">
        <w:rPr>
          <w:rFonts w:ascii="Noto Sans" w:eastAsia="Times New Roman" w:hAnsi="Noto Sans" w:cs="Noto Sans"/>
          <w:color w:val="000000"/>
          <w:sz w:val="20"/>
          <w:szCs w:val="20"/>
          <w:lang w:val="es-MX" w:eastAsia="es-MX"/>
        </w:rPr>
        <w:t xml:space="preserve"> En su defecto deberá presentar una carta de intención de arrendamiento de la maquinaria, firmada por el arrendatario, emitida en favor del licitante, con las especificaciones técnicas y el tiempo de respuesta para disposición del equipamiento.</w:t>
      </w:r>
    </w:p>
    <w:p w14:paraId="15498B04" w14:textId="77777777" w:rsidR="00F4524F" w:rsidRPr="009D7BAB" w:rsidRDefault="00F4524F" w:rsidP="00FA0AF4">
      <w:pPr>
        <w:ind w:left="708"/>
        <w:rPr>
          <w:rFonts w:ascii="Noto Sans" w:hAnsi="Noto Sans" w:cs="Noto Sans"/>
          <w:sz w:val="20"/>
          <w:szCs w:val="20"/>
          <w:lang w:val="es-MX"/>
        </w:rPr>
      </w:pPr>
    </w:p>
    <w:p w14:paraId="4166D97E" w14:textId="5EA8E90C" w:rsidR="00F4524F" w:rsidRPr="009D7BAB" w:rsidRDefault="00F4524F" w:rsidP="00BF634B">
      <w:pPr>
        <w:suppressAutoHyphens/>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b/>
          <w:color w:val="000000"/>
          <w:sz w:val="20"/>
          <w:szCs w:val="20"/>
          <w:lang w:val="es-MX" w:eastAsia="es-MX"/>
        </w:rPr>
        <w:t>III.3</w:t>
      </w:r>
      <w:r w:rsidRPr="009D7BAB">
        <w:rPr>
          <w:rFonts w:ascii="Noto Sans" w:eastAsia="Times New Roman" w:hAnsi="Noto Sans" w:cs="Noto Sans"/>
          <w:color w:val="000000"/>
          <w:sz w:val="20"/>
          <w:szCs w:val="20"/>
          <w:lang w:val="es-MX" w:eastAsia="es-MX"/>
        </w:rPr>
        <w:t xml:space="preserve"> Relación del equipo con que cuenta el licitante para la prestación del servicio que contenga </w:t>
      </w:r>
      <w:r w:rsidR="00E235B3" w:rsidRPr="009D7BAB">
        <w:rPr>
          <w:rFonts w:ascii="Noto Sans" w:eastAsia="Times New Roman" w:hAnsi="Noto Sans" w:cs="Noto Sans"/>
          <w:color w:val="000000"/>
          <w:sz w:val="20"/>
          <w:szCs w:val="20"/>
          <w:lang w:val="es-MX" w:eastAsia="es-MX"/>
        </w:rPr>
        <w:t>el equipo asociado a las facturas que ingresará como parte de la propuesta</w:t>
      </w:r>
      <w:r w:rsidRPr="009D7BAB">
        <w:rPr>
          <w:rFonts w:ascii="Noto Sans" w:eastAsia="Times New Roman" w:hAnsi="Noto Sans" w:cs="Noto Sans"/>
          <w:color w:val="000000"/>
          <w:sz w:val="20"/>
          <w:szCs w:val="20"/>
          <w:lang w:val="es-MX" w:eastAsia="es-MX"/>
        </w:rPr>
        <w:t>.</w:t>
      </w:r>
      <w:r w:rsidRPr="009D7BAB">
        <w:rPr>
          <w:rFonts w:ascii="Noto Sans" w:eastAsia="Montserrat Light" w:hAnsi="Noto Sans" w:cs="Noto Sans"/>
          <w:color w:val="000000"/>
          <w:sz w:val="20"/>
          <w:szCs w:val="20"/>
        </w:rPr>
        <w:t xml:space="preserve"> </w:t>
      </w:r>
      <w:r w:rsidRPr="009D7BAB">
        <w:rPr>
          <w:rFonts w:ascii="Noto Sans" w:eastAsia="Times New Roman" w:hAnsi="Noto Sans" w:cs="Noto Sans"/>
          <w:color w:val="000000"/>
          <w:sz w:val="20"/>
          <w:szCs w:val="20"/>
          <w:lang w:val="es-MX" w:eastAsia="es-MX"/>
        </w:rPr>
        <w:t xml:space="preserve">A continuación, de manera enunciativa más no limitativa, se inserta </w:t>
      </w:r>
      <w:r w:rsidRPr="009D7BAB">
        <w:rPr>
          <w:rFonts w:ascii="Noto Sans" w:eastAsia="Times New Roman" w:hAnsi="Noto Sans" w:cs="Noto Sans"/>
          <w:b/>
          <w:color w:val="000000"/>
          <w:sz w:val="20"/>
          <w:szCs w:val="20"/>
          <w:lang w:val="es-MX" w:eastAsia="es-MX"/>
        </w:rPr>
        <w:t>FORMATO DE LA RELACIÓN DE EQUIPO</w:t>
      </w:r>
      <w:r w:rsidRPr="009D7BAB">
        <w:rPr>
          <w:rFonts w:ascii="Noto Sans" w:eastAsia="Times New Roman" w:hAnsi="Noto Sans" w:cs="Noto Sans"/>
          <w:color w:val="000000"/>
          <w:sz w:val="20"/>
          <w:szCs w:val="20"/>
          <w:lang w:val="es-MX" w:eastAsia="es-MX"/>
        </w:rPr>
        <w:t>, para una mejor referencia:</w:t>
      </w:r>
    </w:p>
    <w:p w14:paraId="21B283BA" w14:textId="77777777" w:rsidR="00F4524F" w:rsidRPr="009D7BAB" w:rsidRDefault="00F4524F" w:rsidP="00F4524F">
      <w:pPr>
        <w:suppressAutoHyphens/>
        <w:jc w:val="both"/>
        <w:rPr>
          <w:rFonts w:ascii="Noto Sans" w:eastAsia="Times New Roman" w:hAnsi="Noto Sans" w:cs="Noto Sans"/>
          <w:color w:val="000000"/>
          <w:sz w:val="20"/>
          <w:szCs w:val="20"/>
          <w:lang w:val="es-MX" w:eastAsia="es-MX"/>
        </w:rPr>
      </w:pPr>
    </w:p>
    <w:tbl>
      <w:tblPr>
        <w:tblW w:w="8788" w:type="dxa"/>
        <w:tblInd w:w="496" w:type="dxa"/>
        <w:tblCellMar>
          <w:left w:w="70" w:type="dxa"/>
          <w:right w:w="70" w:type="dxa"/>
        </w:tblCellMar>
        <w:tblLook w:val="04A0" w:firstRow="1" w:lastRow="0" w:firstColumn="1" w:lastColumn="0" w:noHBand="0" w:noVBand="1"/>
      </w:tblPr>
      <w:tblGrid>
        <w:gridCol w:w="2084"/>
        <w:gridCol w:w="1420"/>
        <w:gridCol w:w="2840"/>
        <w:gridCol w:w="2444"/>
      </w:tblGrid>
      <w:tr w:rsidR="00F4524F" w:rsidRPr="009D7BAB" w14:paraId="17629D04" w14:textId="77777777" w:rsidTr="00312741">
        <w:trPr>
          <w:trHeight w:val="1515"/>
        </w:trPr>
        <w:tc>
          <w:tcPr>
            <w:tcW w:w="208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8743EF3" w14:textId="77777777" w:rsidR="00F4524F" w:rsidRPr="009D7BAB" w:rsidRDefault="00F4524F" w:rsidP="00312741">
            <w:pPr>
              <w:jc w:val="center"/>
              <w:rPr>
                <w:rFonts w:ascii="Noto Sans" w:eastAsia="Times New Roman" w:hAnsi="Noto Sans" w:cs="Noto Sans"/>
                <w:b/>
                <w:bCs/>
                <w:color w:val="000000"/>
                <w:sz w:val="20"/>
                <w:szCs w:val="20"/>
                <w:lang w:eastAsia="es-MX"/>
              </w:rPr>
            </w:pPr>
            <w:bookmarkStart w:id="4" w:name="_Hlk206174732"/>
            <w:r w:rsidRPr="009D7BAB">
              <w:rPr>
                <w:rFonts w:ascii="Noto Sans" w:eastAsia="Times New Roman" w:hAnsi="Noto Sans" w:cs="Noto Sans"/>
                <w:b/>
                <w:bCs/>
                <w:color w:val="000000"/>
                <w:sz w:val="20"/>
                <w:szCs w:val="20"/>
                <w:lang w:eastAsia="es-MX"/>
              </w:rPr>
              <w:t>Concepto</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7E9FDBF2"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No. Factura</w:t>
            </w:r>
          </w:p>
        </w:tc>
        <w:tc>
          <w:tcPr>
            <w:tcW w:w="2840" w:type="dxa"/>
            <w:tcBorders>
              <w:top w:val="single" w:sz="4" w:space="0" w:color="auto"/>
              <w:left w:val="nil"/>
              <w:bottom w:val="single" w:sz="4" w:space="0" w:color="auto"/>
              <w:right w:val="single" w:sz="4" w:space="0" w:color="auto"/>
            </w:tcBorders>
            <w:shd w:val="clear" w:color="000000" w:fill="D9D9D9"/>
            <w:vAlign w:val="center"/>
            <w:hideMark/>
          </w:tcPr>
          <w:p w14:paraId="55C5D3CA"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 xml:space="preserve">Nombre del PDF donde se visualiza la factura </w:t>
            </w:r>
          </w:p>
        </w:tc>
        <w:tc>
          <w:tcPr>
            <w:tcW w:w="2444" w:type="dxa"/>
            <w:tcBorders>
              <w:top w:val="single" w:sz="4" w:space="0" w:color="auto"/>
              <w:left w:val="nil"/>
              <w:bottom w:val="single" w:sz="4" w:space="0" w:color="auto"/>
              <w:right w:val="single" w:sz="4" w:space="0" w:color="auto"/>
            </w:tcBorders>
            <w:shd w:val="clear" w:color="000000" w:fill="D9D9D9"/>
            <w:vAlign w:val="center"/>
            <w:hideMark/>
          </w:tcPr>
          <w:p w14:paraId="215AD669"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 xml:space="preserve">Nombre del PDF donde se visualiza la traducción </w:t>
            </w:r>
          </w:p>
          <w:p w14:paraId="34E02E72"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(en caso de que la factura este en otro idioma distinto al español)</w:t>
            </w:r>
          </w:p>
        </w:tc>
      </w:tr>
      <w:tr w:rsidR="00F4524F" w:rsidRPr="009D7BAB" w14:paraId="2C47EE79" w14:textId="77777777" w:rsidTr="00312741">
        <w:trPr>
          <w:trHeight w:val="255"/>
        </w:trPr>
        <w:tc>
          <w:tcPr>
            <w:tcW w:w="2084" w:type="dxa"/>
            <w:tcBorders>
              <w:top w:val="single" w:sz="4" w:space="0" w:color="auto"/>
              <w:left w:val="single" w:sz="4" w:space="0" w:color="auto"/>
              <w:bottom w:val="single" w:sz="4" w:space="0" w:color="auto"/>
              <w:right w:val="nil"/>
            </w:tcBorders>
            <w:noWrap/>
            <w:vAlign w:val="bottom"/>
            <w:hideMark/>
          </w:tcPr>
          <w:p w14:paraId="3D2E4E83" w14:textId="77777777" w:rsidR="00F4524F" w:rsidRPr="009D7BAB" w:rsidRDefault="00F4524F" w:rsidP="00312741">
            <w:pPr>
              <w:jc w:val="center"/>
              <w:rPr>
                <w:rFonts w:ascii="Noto Sans" w:eastAsia="Times New Roman" w:hAnsi="Noto Sans" w:cs="Noto Sans"/>
                <w:b/>
                <w:bCs/>
                <w:color w:val="000000"/>
                <w:sz w:val="20"/>
                <w:szCs w:val="20"/>
                <w:lang w:eastAsia="es-MX"/>
              </w:rPr>
            </w:pPr>
          </w:p>
        </w:tc>
        <w:tc>
          <w:tcPr>
            <w:tcW w:w="1420" w:type="dxa"/>
            <w:tcBorders>
              <w:top w:val="single" w:sz="4" w:space="0" w:color="auto"/>
              <w:left w:val="nil"/>
              <w:bottom w:val="single" w:sz="4" w:space="0" w:color="auto"/>
              <w:right w:val="nil"/>
            </w:tcBorders>
            <w:noWrap/>
            <w:vAlign w:val="bottom"/>
            <w:hideMark/>
          </w:tcPr>
          <w:p w14:paraId="3486C9F0" w14:textId="77777777" w:rsidR="00F4524F" w:rsidRPr="009D7BAB" w:rsidRDefault="00F4524F" w:rsidP="00312741">
            <w:pPr>
              <w:rPr>
                <w:rFonts w:ascii="Noto Sans" w:eastAsia="Times New Roman" w:hAnsi="Noto Sans" w:cs="Noto Sans"/>
                <w:sz w:val="20"/>
                <w:szCs w:val="20"/>
                <w:lang w:eastAsia="es-MX"/>
              </w:rPr>
            </w:pPr>
          </w:p>
        </w:tc>
        <w:tc>
          <w:tcPr>
            <w:tcW w:w="2840" w:type="dxa"/>
            <w:tcBorders>
              <w:top w:val="single" w:sz="4" w:space="0" w:color="auto"/>
              <w:left w:val="nil"/>
              <w:bottom w:val="single" w:sz="4" w:space="0" w:color="auto"/>
              <w:right w:val="nil"/>
            </w:tcBorders>
            <w:noWrap/>
            <w:vAlign w:val="bottom"/>
            <w:hideMark/>
          </w:tcPr>
          <w:p w14:paraId="31FDC791" w14:textId="77777777" w:rsidR="00F4524F" w:rsidRPr="009D7BAB" w:rsidRDefault="00F4524F" w:rsidP="00312741">
            <w:pPr>
              <w:rPr>
                <w:rFonts w:ascii="Noto Sans" w:eastAsia="Times New Roman" w:hAnsi="Noto Sans" w:cs="Noto Sans"/>
                <w:sz w:val="20"/>
                <w:szCs w:val="20"/>
                <w:lang w:eastAsia="es-MX"/>
              </w:rPr>
            </w:pPr>
          </w:p>
        </w:tc>
        <w:tc>
          <w:tcPr>
            <w:tcW w:w="2444" w:type="dxa"/>
            <w:tcBorders>
              <w:top w:val="single" w:sz="4" w:space="0" w:color="auto"/>
              <w:left w:val="nil"/>
              <w:bottom w:val="single" w:sz="4" w:space="0" w:color="auto"/>
              <w:right w:val="single" w:sz="4" w:space="0" w:color="auto"/>
            </w:tcBorders>
            <w:noWrap/>
            <w:vAlign w:val="bottom"/>
            <w:hideMark/>
          </w:tcPr>
          <w:p w14:paraId="6FDDD52C" w14:textId="77777777" w:rsidR="00F4524F" w:rsidRPr="009D7BAB" w:rsidRDefault="00F4524F" w:rsidP="00312741">
            <w:pPr>
              <w:rPr>
                <w:rFonts w:ascii="Noto Sans" w:eastAsia="Times New Roman" w:hAnsi="Noto Sans" w:cs="Noto Sans"/>
                <w:sz w:val="20"/>
                <w:szCs w:val="20"/>
                <w:lang w:eastAsia="es-MX"/>
              </w:rPr>
            </w:pPr>
          </w:p>
        </w:tc>
      </w:tr>
      <w:tr w:rsidR="00F4524F" w:rsidRPr="009D7BAB" w14:paraId="7ECA7D31" w14:textId="77777777" w:rsidTr="00312741">
        <w:trPr>
          <w:trHeight w:val="255"/>
        </w:trPr>
        <w:tc>
          <w:tcPr>
            <w:tcW w:w="8788"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E946A9A"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Preprensa</w:t>
            </w:r>
          </w:p>
        </w:tc>
      </w:tr>
      <w:tr w:rsidR="00F4524F" w:rsidRPr="009D7BAB" w14:paraId="0F48268C"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3931CC8B"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Plotter</w:t>
            </w:r>
          </w:p>
        </w:tc>
        <w:tc>
          <w:tcPr>
            <w:tcW w:w="1420" w:type="dxa"/>
            <w:tcBorders>
              <w:top w:val="single" w:sz="4" w:space="0" w:color="auto"/>
              <w:left w:val="nil"/>
              <w:bottom w:val="single" w:sz="4" w:space="0" w:color="auto"/>
              <w:right w:val="single" w:sz="4" w:space="0" w:color="auto"/>
            </w:tcBorders>
            <w:noWrap/>
            <w:vAlign w:val="bottom"/>
            <w:hideMark/>
          </w:tcPr>
          <w:p w14:paraId="4680C132"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548066B1"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5CF071BC"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1563112E"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5DFB75E4"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CTP</w:t>
            </w:r>
          </w:p>
        </w:tc>
        <w:tc>
          <w:tcPr>
            <w:tcW w:w="1420" w:type="dxa"/>
            <w:tcBorders>
              <w:top w:val="single" w:sz="4" w:space="0" w:color="auto"/>
              <w:left w:val="nil"/>
              <w:bottom w:val="single" w:sz="4" w:space="0" w:color="auto"/>
              <w:right w:val="single" w:sz="4" w:space="0" w:color="auto"/>
            </w:tcBorders>
            <w:noWrap/>
            <w:vAlign w:val="bottom"/>
            <w:hideMark/>
          </w:tcPr>
          <w:p w14:paraId="12E68C0A"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319717CD"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0C78E7D8"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761D7F5C" w14:textId="77777777" w:rsidTr="00312741">
        <w:trPr>
          <w:trHeight w:val="255"/>
        </w:trPr>
        <w:tc>
          <w:tcPr>
            <w:tcW w:w="8788"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96BEAC"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Impresión</w:t>
            </w:r>
          </w:p>
        </w:tc>
      </w:tr>
      <w:tr w:rsidR="00F4524F" w:rsidRPr="009D7BAB" w14:paraId="133E9CE7"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64ABD312"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Digital</w:t>
            </w:r>
          </w:p>
        </w:tc>
        <w:tc>
          <w:tcPr>
            <w:tcW w:w="1420" w:type="dxa"/>
            <w:tcBorders>
              <w:top w:val="single" w:sz="4" w:space="0" w:color="auto"/>
              <w:left w:val="nil"/>
              <w:bottom w:val="single" w:sz="4" w:space="0" w:color="auto"/>
              <w:right w:val="single" w:sz="4" w:space="0" w:color="auto"/>
            </w:tcBorders>
            <w:noWrap/>
            <w:vAlign w:val="bottom"/>
            <w:hideMark/>
          </w:tcPr>
          <w:p w14:paraId="2ECD540C"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161E2987"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1E2BD95E"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1A624C49"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641614C5" w14:textId="2A00AF17" w:rsidR="00F4524F" w:rsidRPr="009D7BAB" w:rsidRDefault="004479EC"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Prensa plana</w:t>
            </w:r>
          </w:p>
        </w:tc>
        <w:tc>
          <w:tcPr>
            <w:tcW w:w="1420" w:type="dxa"/>
            <w:tcBorders>
              <w:top w:val="single" w:sz="4" w:space="0" w:color="auto"/>
              <w:left w:val="nil"/>
              <w:bottom w:val="single" w:sz="4" w:space="0" w:color="auto"/>
              <w:right w:val="single" w:sz="4" w:space="0" w:color="auto"/>
            </w:tcBorders>
            <w:noWrap/>
            <w:vAlign w:val="bottom"/>
            <w:hideMark/>
          </w:tcPr>
          <w:p w14:paraId="3E27B504"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14582011"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13D2D5D7"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3B473B52"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48154251" w14:textId="03ECDE4D" w:rsidR="00F4524F" w:rsidRPr="009D7BAB" w:rsidRDefault="004479EC"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Rotativa</w:t>
            </w:r>
          </w:p>
        </w:tc>
        <w:tc>
          <w:tcPr>
            <w:tcW w:w="1420" w:type="dxa"/>
            <w:tcBorders>
              <w:top w:val="single" w:sz="4" w:space="0" w:color="auto"/>
              <w:left w:val="nil"/>
              <w:bottom w:val="single" w:sz="4" w:space="0" w:color="auto"/>
              <w:right w:val="single" w:sz="4" w:space="0" w:color="auto"/>
            </w:tcBorders>
            <w:noWrap/>
            <w:vAlign w:val="bottom"/>
            <w:hideMark/>
          </w:tcPr>
          <w:p w14:paraId="729E074C"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338AE1B3"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720169DD"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54E97CAD" w14:textId="77777777" w:rsidTr="00312741">
        <w:trPr>
          <w:trHeight w:val="255"/>
        </w:trPr>
        <w:tc>
          <w:tcPr>
            <w:tcW w:w="8788"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6BB9254"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lastRenderedPageBreak/>
              <w:t>Encuadernación</w:t>
            </w:r>
          </w:p>
        </w:tc>
      </w:tr>
      <w:tr w:rsidR="00F4524F" w:rsidRPr="009D7BAB" w14:paraId="78992959"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1C60E2B9"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xml:space="preserve">Cosido y pegado en Hot </w:t>
            </w:r>
            <w:proofErr w:type="spellStart"/>
            <w:r w:rsidRPr="009D7BAB">
              <w:rPr>
                <w:rFonts w:ascii="Noto Sans" w:eastAsia="Times New Roman" w:hAnsi="Noto Sans" w:cs="Noto Sans"/>
                <w:color w:val="000000"/>
                <w:sz w:val="20"/>
                <w:szCs w:val="20"/>
                <w:lang w:eastAsia="es-MX"/>
              </w:rPr>
              <w:t>Melt</w:t>
            </w:r>
            <w:proofErr w:type="spellEnd"/>
          </w:p>
        </w:tc>
        <w:tc>
          <w:tcPr>
            <w:tcW w:w="1420" w:type="dxa"/>
            <w:tcBorders>
              <w:top w:val="single" w:sz="4" w:space="0" w:color="auto"/>
              <w:left w:val="nil"/>
              <w:bottom w:val="single" w:sz="4" w:space="0" w:color="auto"/>
              <w:right w:val="single" w:sz="4" w:space="0" w:color="auto"/>
            </w:tcBorders>
            <w:noWrap/>
            <w:vAlign w:val="bottom"/>
            <w:hideMark/>
          </w:tcPr>
          <w:p w14:paraId="4BE69FEF"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69926DA9"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3185E46E"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41CAA25A"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26D42FEC"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Engrapadora</w:t>
            </w:r>
          </w:p>
        </w:tc>
        <w:tc>
          <w:tcPr>
            <w:tcW w:w="1420" w:type="dxa"/>
            <w:tcBorders>
              <w:top w:val="single" w:sz="4" w:space="0" w:color="auto"/>
              <w:left w:val="nil"/>
              <w:bottom w:val="single" w:sz="4" w:space="0" w:color="auto"/>
              <w:right w:val="single" w:sz="4" w:space="0" w:color="auto"/>
            </w:tcBorders>
            <w:noWrap/>
            <w:vAlign w:val="bottom"/>
            <w:hideMark/>
          </w:tcPr>
          <w:p w14:paraId="353F3C7D"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56005363"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658BDDD8"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7B88D0AE" w14:textId="77777777" w:rsidTr="00312741">
        <w:trPr>
          <w:trHeight w:val="255"/>
        </w:trPr>
        <w:tc>
          <w:tcPr>
            <w:tcW w:w="8788"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C32C57" w14:textId="77777777" w:rsidR="00F4524F" w:rsidRPr="009D7BAB" w:rsidRDefault="00F4524F" w:rsidP="00312741">
            <w:pPr>
              <w:jc w:val="center"/>
              <w:rPr>
                <w:rFonts w:ascii="Noto Sans" w:eastAsia="Times New Roman" w:hAnsi="Noto Sans" w:cs="Noto Sans"/>
                <w:b/>
                <w:bCs/>
                <w:color w:val="000000"/>
                <w:sz w:val="20"/>
                <w:szCs w:val="20"/>
                <w:lang w:eastAsia="es-MX"/>
              </w:rPr>
            </w:pPr>
            <w:r w:rsidRPr="009D7BAB">
              <w:rPr>
                <w:rFonts w:ascii="Noto Sans" w:eastAsia="Times New Roman" w:hAnsi="Noto Sans" w:cs="Noto Sans"/>
                <w:b/>
                <w:bCs/>
                <w:color w:val="000000"/>
                <w:sz w:val="20"/>
                <w:szCs w:val="20"/>
                <w:lang w:eastAsia="es-MX"/>
              </w:rPr>
              <w:t>Acabados</w:t>
            </w:r>
          </w:p>
        </w:tc>
      </w:tr>
      <w:tr w:rsidR="00F4524F" w:rsidRPr="009D7BAB" w14:paraId="5D415D2D"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4ABAA390"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Barniz UV</w:t>
            </w:r>
          </w:p>
        </w:tc>
        <w:tc>
          <w:tcPr>
            <w:tcW w:w="1420" w:type="dxa"/>
            <w:tcBorders>
              <w:top w:val="single" w:sz="4" w:space="0" w:color="auto"/>
              <w:left w:val="nil"/>
              <w:bottom w:val="single" w:sz="4" w:space="0" w:color="auto"/>
              <w:right w:val="single" w:sz="4" w:space="0" w:color="auto"/>
            </w:tcBorders>
            <w:noWrap/>
            <w:vAlign w:val="bottom"/>
            <w:hideMark/>
          </w:tcPr>
          <w:p w14:paraId="7521AAFE"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27A9D0C1"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38BA46F8"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0B698E30"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2FA07352"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Laminadora</w:t>
            </w:r>
          </w:p>
        </w:tc>
        <w:tc>
          <w:tcPr>
            <w:tcW w:w="1420" w:type="dxa"/>
            <w:tcBorders>
              <w:top w:val="single" w:sz="4" w:space="0" w:color="auto"/>
              <w:left w:val="nil"/>
              <w:bottom w:val="single" w:sz="4" w:space="0" w:color="auto"/>
              <w:right w:val="single" w:sz="4" w:space="0" w:color="auto"/>
            </w:tcBorders>
            <w:noWrap/>
            <w:vAlign w:val="bottom"/>
            <w:hideMark/>
          </w:tcPr>
          <w:p w14:paraId="3974E0D0"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53E1651A"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08F0729C"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3E3FFE34" w14:textId="77777777" w:rsidTr="00312741">
        <w:trPr>
          <w:trHeight w:val="255"/>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6B806DCC" w14:textId="77777777" w:rsidR="00F4524F" w:rsidRPr="009D7BAB" w:rsidRDefault="00F4524F" w:rsidP="00312741">
            <w:pPr>
              <w:rPr>
                <w:rFonts w:ascii="Noto Sans" w:eastAsia="Times New Roman" w:hAnsi="Noto Sans" w:cs="Noto Sans"/>
                <w:color w:val="000000"/>
                <w:sz w:val="20"/>
                <w:szCs w:val="20"/>
                <w:lang w:eastAsia="es-MX"/>
              </w:rPr>
            </w:pPr>
            <w:proofErr w:type="spellStart"/>
            <w:r w:rsidRPr="009D7BAB">
              <w:rPr>
                <w:rFonts w:ascii="Noto Sans" w:eastAsia="Times New Roman" w:hAnsi="Noto Sans" w:cs="Noto Sans"/>
                <w:color w:val="000000"/>
                <w:sz w:val="20"/>
                <w:szCs w:val="20"/>
                <w:lang w:eastAsia="es-MX"/>
              </w:rPr>
              <w:t>Suajadora</w:t>
            </w:r>
            <w:proofErr w:type="spellEnd"/>
          </w:p>
        </w:tc>
        <w:tc>
          <w:tcPr>
            <w:tcW w:w="1420" w:type="dxa"/>
            <w:tcBorders>
              <w:top w:val="single" w:sz="4" w:space="0" w:color="auto"/>
              <w:left w:val="nil"/>
              <w:bottom w:val="single" w:sz="4" w:space="0" w:color="auto"/>
              <w:right w:val="single" w:sz="4" w:space="0" w:color="auto"/>
            </w:tcBorders>
            <w:noWrap/>
            <w:vAlign w:val="bottom"/>
            <w:hideMark/>
          </w:tcPr>
          <w:p w14:paraId="39012B50"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7CE76DCE"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556C7E8E"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5EFEB479" w14:textId="77777777" w:rsidTr="00312741">
        <w:trPr>
          <w:trHeight w:val="300"/>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3807EAF5"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Dobladora</w:t>
            </w:r>
          </w:p>
        </w:tc>
        <w:tc>
          <w:tcPr>
            <w:tcW w:w="1420" w:type="dxa"/>
            <w:tcBorders>
              <w:top w:val="single" w:sz="4" w:space="0" w:color="auto"/>
              <w:left w:val="nil"/>
              <w:bottom w:val="single" w:sz="4" w:space="0" w:color="auto"/>
              <w:right w:val="single" w:sz="4" w:space="0" w:color="auto"/>
            </w:tcBorders>
            <w:noWrap/>
            <w:vAlign w:val="bottom"/>
            <w:hideMark/>
          </w:tcPr>
          <w:p w14:paraId="22CD7938"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3FB0265F"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63BCD9DC"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6E3A3F47" w14:textId="77777777" w:rsidTr="00312741">
        <w:trPr>
          <w:trHeight w:val="300"/>
        </w:trPr>
        <w:tc>
          <w:tcPr>
            <w:tcW w:w="2084" w:type="dxa"/>
            <w:tcBorders>
              <w:top w:val="single" w:sz="4" w:space="0" w:color="auto"/>
              <w:left w:val="single" w:sz="4" w:space="0" w:color="auto"/>
              <w:bottom w:val="single" w:sz="4" w:space="0" w:color="auto"/>
              <w:right w:val="single" w:sz="4" w:space="0" w:color="auto"/>
            </w:tcBorders>
            <w:noWrap/>
            <w:vAlign w:val="center"/>
            <w:hideMark/>
          </w:tcPr>
          <w:p w14:paraId="6C5E60D8"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Guillotina</w:t>
            </w:r>
          </w:p>
        </w:tc>
        <w:tc>
          <w:tcPr>
            <w:tcW w:w="1420" w:type="dxa"/>
            <w:tcBorders>
              <w:top w:val="single" w:sz="4" w:space="0" w:color="auto"/>
              <w:left w:val="nil"/>
              <w:bottom w:val="single" w:sz="4" w:space="0" w:color="auto"/>
              <w:right w:val="single" w:sz="4" w:space="0" w:color="auto"/>
            </w:tcBorders>
            <w:noWrap/>
            <w:vAlign w:val="bottom"/>
            <w:hideMark/>
          </w:tcPr>
          <w:p w14:paraId="7BB624F8"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840" w:type="dxa"/>
            <w:tcBorders>
              <w:top w:val="single" w:sz="4" w:space="0" w:color="auto"/>
              <w:left w:val="nil"/>
              <w:bottom w:val="single" w:sz="4" w:space="0" w:color="auto"/>
              <w:right w:val="single" w:sz="4" w:space="0" w:color="auto"/>
            </w:tcBorders>
            <w:noWrap/>
            <w:vAlign w:val="bottom"/>
            <w:hideMark/>
          </w:tcPr>
          <w:p w14:paraId="15B52A85"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c>
          <w:tcPr>
            <w:tcW w:w="2444" w:type="dxa"/>
            <w:tcBorders>
              <w:top w:val="single" w:sz="4" w:space="0" w:color="auto"/>
              <w:left w:val="nil"/>
              <w:bottom w:val="single" w:sz="4" w:space="0" w:color="auto"/>
              <w:right w:val="single" w:sz="4" w:space="0" w:color="auto"/>
            </w:tcBorders>
            <w:noWrap/>
            <w:vAlign w:val="bottom"/>
            <w:hideMark/>
          </w:tcPr>
          <w:p w14:paraId="622CDD7F"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 </w:t>
            </w:r>
          </w:p>
        </w:tc>
      </w:tr>
      <w:tr w:rsidR="00F4524F" w:rsidRPr="009D7BAB" w14:paraId="783E914C" w14:textId="77777777" w:rsidTr="00312741">
        <w:trPr>
          <w:trHeight w:val="300"/>
        </w:trPr>
        <w:tc>
          <w:tcPr>
            <w:tcW w:w="2084" w:type="dxa"/>
            <w:tcBorders>
              <w:top w:val="single" w:sz="4" w:space="0" w:color="auto"/>
              <w:left w:val="single" w:sz="4" w:space="0" w:color="auto"/>
              <w:bottom w:val="single" w:sz="4" w:space="0" w:color="auto"/>
              <w:right w:val="single" w:sz="4" w:space="0" w:color="auto"/>
            </w:tcBorders>
            <w:noWrap/>
            <w:vAlign w:val="center"/>
          </w:tcPr>
          <w:p w14:paraId="4B9A8772" w14:textId="77777777" w:rsidR="00F4524F" w:rsidRPr="009D7BAB" w:rsidRDefault="00F4524F" w:rsidP="00312741">
            <w:pPr>
              <w:rPr>
                <w:rFonts w:ascii="Noto Sans" w:eastAsia="Times New Roman" w:hAnsi="Noto Sans" w:cs="Noto Sans"/>
                <w:color w:val="000000"/>
                <w:sz w:val="20"/>
                <w:szCs w:val="20"/>
                <w:lang w:eastAsia="es-MX"/>
              </w:rPr>
            </w:pPr>
            <w:r w:rsidRPr="009D7BAB">
              <w:rPr>
                <w:rFonts w:ascii="Noto Sans" w:eastAsia="Times New Roman" w:hAnsi="Noto Sans" w:cs="Noto Sans"/>
                <w:color w:val="000000"/>
                <w:sz w:val="20"/>
                <w:szCs w:val="20"/>
                <w:lang w:eastAsia="es-MX"/>
              </w:rPr>
              <w:t>Transporte</w:t>
            </w:r>
          </w:p>
        </w:tc>
        <w:tc>
          <w:tcPr>
            <w:tcW w:w="1420" w:type="dxa"/>
            <w:tcBorders>
              <w:top w:val="single" w:sz="4" w:space="0" w:color="auto"/>
              <w:left w:val="nil"/>
              <w:bottom w:val="single" w:sz="4" w:space="0" w:color="auto"/>
              <w:right w:val="single" w:sz="4" w:space="0" w:color="auto"/>
            </w:tcBorders>
            <w:noWrap/>
            <w:vAlign w:val="bottom"/>
          </w:tcPr>
          <w:p w14:paraId="024AF59D" w14:textId="77777777" w:rsidR="00F4524F" w:rsidRPr="009D7BAB" w:rsidRDefault="00F4524F" w:rsidP="00312741">
            <w:pPr>
              <w:rPr>
                <w:rFonts w:ascii="Noto Sans" w:eastAsia="Times New Roman" w:hAnsi="Noto Sans" w:cs="Noto Sans"/>
                <w:color w:val="000000"/>
                <w:sz w:val="20"/>
                <w:szCs w:val="20"/>
                <w:lang w:eastAsia="es-MX"/>
              </w:rPr>
            </w:pPr>
          </w:p>
        </w:tc>
        <w:tc>
          <w:tcPr>
            <w:tcW w:w="2840" w:type="dxa"/>
            <w:tcBorders>
              <w:top w:val="single" w:sz="4" w:space="0" w:color="auto"/>
              <w:left w:val="nil"/>
              <w:bottom w:val="single" w:sz="4" w:space="0" w:color="auto"/>
              <w:right w:val="single" w:sz="4" w:space="0" w:color="auto"/>
            </w:tcBorders>
            <w:noWrap/>
            <w:vAlign w:val="bottom"/>
          </w:tcPr>
          <w:p w14:paraId="10BD294E" w14:textId="77777777" w:rsidR="00F4524F" w:rsidRPr="009D7BAB" w:rsidRDefault="00F4524F" w:rsidP="00312741">
            <w:pPr>
              <w:rPr>
                <w:rFonts w:ascii="Noto Sans" w:eastAsia="Times New Roman" w:hAnsi="Noto Sans" w:cs="Noto Sans"/>
                <w:color w:val="000000"/>
                <w:sz w:val="20"/>
                <w:szCs w:val="20"/>
                <w:lang w:eastAsia="es-MX"/>
              </w:rPr>
            </w:pPr>
          </w:p>
        </w:tc>
        <w:tc>
          <w:tcPr>
            <w:tcW w:w="2444" w:type="dxa"/>
            <w:tcBorders>
              <w:top w:val="single" w:sz="4" w:space="0" w:color="auto"/>
              <w:left w:val="nil"/>
              <w:bottom w:val="single" w:sz="4" w:space="0" w:color="auto"/>
              <w:right w:val="single" w:sz="4" w:space="0" w:color="auto"/>
            </w:tcBorders>
            <w:noWrap/>
            <w:vAlign w:val="bottom"/>
          </w:tcPr>
          <w:p w14:paraId="43E661B1" w14:textId="77777777" w:rsidR="00F4524F" w:rsidRPr="009D7BAB" w:rsidRDefault="00F4524F" w:rsidP="00312741">
            <w:pPr>
              <w:rPr>
                <w:rFonts w:ascii="Noto Sans" w:eastAsia="Times New Roman" w:hAnsi="Noto Sans" w:cs="Noto Sans"/>
                <w:color w:val="000000"/>
                <w:sz w:val="20"/>
                <w:szCs w:val="20"/>
                <w:lang w:eastAsia="es-MX"/>
              </w:rPr>
            </w:pPr>
          </w:p>
        </w:tc>
      </w:tr>
      <w:bookmarkEnd w:id="4"/>
    </w:tbl>
    <w:p w14:paraId="13591430" w14:textId="77777777" w:rsidR="00F4524F" w:rsidRPr="009D7BAB" w:rsidRDefault="00F4524F" w:rsidP="00F4524F">
      <w:pPr>
        <w:suppressAutoHyphens/>
        <w:ind w:left="567"/>
        <w:jc w:val="both"/>
        <w:rPr>
          <w:rFonts w:ascii="Noto Sans" w:eastAsia="Montserrat Light" w:hAnsi="Noto Sans" w:cs="Noto Sans"/>
          <w:color w:val="000000"/>
          <w:sz w:val="20"/>
          <w:szCs w:val="20"/>
        </w:rPr>
      </w:pPr>
    </w:p>
    <w:p w14:paraId="5B68276A" w14:textId="77777777" w:rsidR="00F4524F" w:rsidRPr="009D7BAB" w:rsidRDefault="00F4524F" w:rsidP="00BF634B">
      <w:pPr>
        <w:pStyle w:val="Prrafodelista"/>
        <w:numPr>
          <w:ilvl w:val="0"/>
          <w:numId w:val="4"/>
        </w:numPr>
        <w:suppressAutoHyphens/>
        <w:spacing w:after="160" w:line="259" w:lineRule="auto"/>
        <w:ind w:left="0" w:right="-234" w:firstLine="0"/>
        <w:jc w:val="both"/>
        <w:rPr>
          <w:rFonts w:ascii="Noto Sans" w:eastAsia="Montserrat Light" w:hAnsi="Noto Sans" w:cs="Noto Sans"/>
          <w:color w:val="000000"/>
          <w:sz w:val="20"/>
          <w:szCs w:val="20"/>
        </w:rPr>
      </w:pPr>
      <w:r w:rsidRPr="009D7BAB">
        <w:rPr>
          <w:rFonts w:ascii="Noto Sans" w:eastAsia="Times New Roman" w:hAnsi="Noto Sans" w:cs="Noto Sans"/>
          <w:b/>
          <w:bCs/>
          <w:i/>
          <w:color w:val="000000"/>
          <w:sz w:val="20"/>
          <w:szCs w:val="20"/>
          <w:lang w:eastAsia="es-MX"/>
        </w:rPr>
        <w:t xml:space="preserve">EXPERIENCIA </w:t>
      </w:r>
    </w:p>
    <w:p w14:paraId="45BCED44" w14:textId="77777777" w:rsidR="00F4524F" w:rsidRPr="009D7BAB" w:rsidRDefault="00F4524F" w:rsidP="00BF634B">
      <w:pPr>
        <w:jc w:val="both"/>
        <w:rPr>
          <w:rFonts w:ascii="Noto Sans" w:eastAsia="Montserrat Light" w:hAnsi="Noto Sans" w:cs="Noto Sans"/>
          <w:b/>
          <w:color w:val="000000"/>
          <w:sz w:val="20"/>
          <w:szCs w:val="20"/>
        </w:rPr>
      </w:pPr>
      <w:r w:rsidRPr="009D7BAB">
        <w:rPr>
          <w:rFonts w:ascii="Noto Sans" w:eastAsia="Montserrat Light" w:hAnsi="Noto Sans" w:cs="Noto Sans"/>
          <w:b/>
          <w:color w:val="000000"/>
          <w:sz w:val="20"/>
          <w:szCs w:val="20"/>
        </w:rPr>
        <w:t>IV.1. CONTRATOS</w:t>
      </w:r>
    </w:p>
    <w:p w14:paraId="7BE728C9" w14:textId="77777777" w:rsidR="00F4524F" w:rsidRPr="009D7BAB" w:rsidRDefault="00F4524F" w:rsidP="00F4524F">
      <w:pPr>
        <w:jc w:val="both"/>
        <w:rPr>
          <w:rFonts w:ascii="Noto Sans" w:eastAsia="Montserrat Light" w:hAnsi="Noto Sans" w:cs="Noto Sans"/>
          <w:b/>
          <w:color w:val="000000"/>
          <w:sz w:val="20"/>
          <w:szCs w:val="20"/>
        </w:rPr>
      </w:pPr>
    </w:p>
    <w:p w14:paraId="6E14941D" w14:textId="631AF56A" w:rsidR="00F4524F" w:rsidRPr="009D7BAB" w:rsidRDefault="00F4524F" w:rsidP="00BF634B">
      <w:pPr>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El licitante deberá acreditar que cuenta con al menos </w:t>
      </w:r>
      <w:r w:rsidRPr="009D7BAB">
        <w:rPr>
          <w:rFonts w:ascii="Noto Sans" w:eastAsia="Times New Roman" w:hAnsi="Noto Sans" w:cs="Noto Sans"/>
          <w:b/>
          <w:color w:val="000000"/>
          <w:sz w:val="20"/>
          <w:szCs w:val="20"/>
          <w:lang w:val="es-MX" w:eastAsia="es-MX"/>
        </w:rPr>
        <w:t>1 (año) año de experiencia</w:t>
      </w:r>
      <w:r w:rsidRPr="009D7BAB">
        <w:rPr>
          <w:rFonts w:ascii="Noto Sans" w:eastAsia="Times New Roman" w:hAnsi="Noto Sans" w:cs="Noto Sans"/>
          <w:color w:val="000000"/>
          <w:sz w:val="20"/>
          <w:szCs w:val="20"/>
          <w:lang w:val="es-MX" w:eastAsia="es-MX"/>
        </w:rPr>
        <w:t xml:space="preserve"> en la prestación de servicios iguales o similares a los requeridos en el presente procedimiento de contratación, mediante la presentación de </w:t>
      </w:r>
      <w:r w:rsidR="00E235B3" w:rsidRPr="009D7BAB">
        <w:rPr>
          <w:rFonts w:ascii="Noto Sans" w:eastAsia="Times New Roman" w:hAnsi="Noto Sans" w:cs="Noto Sans"/>
          <w:b/>
          <w:color w:val="000000"/>
          <w:sz w:val="20"/>
          <w:szCs w:val="20"/>
          <w:lang w:val="es-MX" w:eastAsia="es-MX"/>
        </w:rPr>
        <w:t xml:space="preserve">un mínimo de 2 (dos) y un </w:t>
      </w:r>
      <w:r w:rsidR="00E235B3" w:rsidRPr="009D7BAB">
        <w:rPr>
          <w:rFonts w:ascii="Noto Sans" w:eastAsia="Montserrat Light" w:hAnsi="Noto Sans" w:cs="Noto Sans"/>
          <w:b/>
          <w:color w:val="000000"/>
          <w:sz w:val="20"/>
          <w:szCs w:val="20"/>
        </w:rPr>
        <w:t>un máximo de 3 (tres) contratos</w:t>
      </w:r>
      <w:r w:rsidR="00E235B3" w:rsidRPr="009D7BAB">
        <w:rPr>
          <w:rFonts w:ascii="Noto Sans" w:eastAsia="Times New Roman" w:hAnsi="Noto Sans" w:cs="Noto Sans"/>
          <w:color w:val="000000"/>
          <w:sz w:val="20"/>
          <w:szCs w:val="20"/>
          <w:lang w:val="es-MX" w:eastAsia="es-MX"/>
        </w:rPr>
        <w:t xml:space="preserve"> </w:t>
      </w:r>
      <w:r w:rsidR="00E235B3" w:rsidRPr="009D7BAB">
        <w:rPr>
          <w:rFonts w:ascii="Noto Sans" w:eastAsia="Times New Roman" w:hAnsi="Noto Sans" w:cs="Noto Sans"/>
          <w:b/>
          <w:bCs/>
          <w:color w:val="000000"/>
          <w:sz w:val="20"/>
          <w:szCs w:val="20"/>
          <w:lang w:val="es-MX" w:eastAsia="es-MX"/>
        </w:rPr>
        <w:t>o pedidos</w:t>
      </w:r>
      <w:r w:rsidR="00E235B3" w:rsidRPr="009D7BAB">
        <w:rPr>
          <w:rFonts w:ascii="Noto Sans" w:eastAsia="Times New Roman" w:hAnsi="Noto Sans" w:cs="Noto Sans"/>
          <w:color w:val="000000"/>
          <w:sz w:val="20"/>
          <w:szCs w:val="20"/>
          <w:lang w:val="es-MX" w:eastAsia="es-MX"/>
        </w:rPr>
        <w:t xml:space="preserve"> </w:t>
      </w:r>
      <w:r w:rsidRPr="009D7BAB">
        <w:rPr>
          <w:rFonts w:ascii="Noto Sans" w:eastAsia="Times New Roman" w:hAnsi="Noto Sans" w:cs="Noto Sans"/>
          <w:color w:val="000000"/>
          <w:sz w:val="20"/>
          <w:szCs w:val="20"/>
          <w:lang w:val="es-MX" w:eastAsia="es-MX"/>
        </w:rPr>
        <w:t>de servicios similares, completos con sus anexos y hojas con firmas, suscritos o adjudicados con una antigüedad no mayor a cinco años contados a partir de la firma de su formalización al presente ejercicio 202</w:t>
      </w:r>
      <w:r w:rsidR="00E235B3" w:rsidRPr="009D7BAB">
        <w:rPr>
          <w:rFonts w:ascii="Noto Sans" w:eastAsia="Times New Roman" w:hAnsi="Noto Sans" w:cs="Noto Sans"/>
          <w:color w:val="000000"/>
          <w:sz w:val="20"/>
          <w:szCs w:val="20"/>
          <w:lang w:val="es-MX" w:eastAsia="es-MX"/>
        </w:rPr>
        <w:t>5</w:t>
      </w:r>
      <w:r w:rsidRPr="009D7BAB">
        <w:rPr>
          <w:rFonts w:ascii="Noto Sans" w:eastAsia="Times New Roman" w:hAnsi="Noto Sans" w:cs="Noto Sans"/>
          <w:color w:val="000000"/>
          <w:sz w:val="20"/>
          <w:szCs w:val="20"/>
          <w:lang w:val="es-MX" w:eastAsia="es-MX"/>
        </w:rPr>
        <w:t>, celebrados con entes públicos o privados.</w:t>
      </w:r>
    </w:p>
    <w:p w14:paraId="2683085C" w14:textId="77777777" w:rsidR="00F4524F" w:rsidRPr="009D7BAB" w:rsidRDefault="00F4524F" w:rsidP="00F4524F">
      <w:pPr>
        <w:suppressAutoHyphens/>
        <w:jc w:val="both"/>
        <w:rPr>
          <w:rFonts w:ascii="Noto Sans" w:eastAsia="Montserrat Light" w:hAnsi="Noto Sans" w:cs="Noto Sans"/>
          <w:color w:val="000000"/>
          <w:sz w:val="20"/>
          <w:szCs w:val="20"/>
          <w:lang w:val="es-MX"/>
        </w:rPr>
      </w:pPr>
    </w:p>
    <w:p w14:paraId="0BE47396" w14:textId="77777777" w:rsidR="00F4524F" w:rsidRPr="009D7BAB" w:rsidRDefault="00F4524F" w:rsidP="00BF634B">
      <w:pPr>
        <w:suppressAutoHyphens/>
        <w:jc w:val="both"/>
        <w:rPr>
          <w:rFonts w:ascii="Noto Sans" w:eastAsia="Montserrat Light" w:hAnsi="Noto Sans" w:cs="Noto Sans"/>
          <w:b/>
          <w:color w:val="000000"/>
          <w:sz w:val="20"/>
          <w:szCs w:val="20"/>
        </w:rPr>
      </w:pPr>
      <w:r w:rsidRPr="009D7BAB">
        <w:rPr>
          <w:rFonts w:ascii="Noto Sans" w:eastAsia="Montserrat Light" w:hAnsi="Noto Sans" w:cs="Noto Sans"/>
          <w:b/>
          <w:color w:val="000000"/>
          <w:sz w:val="20"/>
          <w:szCs w:val="20"/>
        </w:rPr>
        <w:t>IV.2. CUMPLIMIENTO DE CONTRATOS</w:t>
      </w:r>
    </w:p>
    <w:p w14:paraId="563303E1" w14:textId="77777777" w:rsidR="00F4524F" w:rsidRPr="009D7BAB" w:rsidRDefault="00F4524F" w:rsidP="00F4524F">
      <w:pPr>
        <w:suppressAutoHyphens/>
        <w:jc w:val="both"/>
        <w:rPr>
          <w:rFonts w:ascii="Noto Sans" w:eastAsia="Montserrat Light" w:hAnsi="Noto Sans" w:cs="Noto Sans"/>
          <w:b/>
          <w:color w:val="000000"/>
          <w:sz w:val="20"/>
          <w:szCs w:val="20"/>
        </w:rPr>
      </w:pPr>
    </w:p>
    <w:p w14:paraId="7E28A607" w14:textId="77777777" w:rsidR="00F4524F" w:rsidRPr="009D7BAB" w:rsidRDefault="00F4524F" w:rsidP="00BF634B">
      <w:pPr>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Asimismo, el licitante deberá acreditar el cumplimiento de los contratos presentados para el rubro de experiencia, mediante la presentación de los correlativos </w:t>
      </w:r>
      <w:r w:rsidRPr="009D7BAB">
        <w:rPr>
          <w:rFonts w:ascii="Noto Sans" w:eastAsia="Times New Roman" w:hAnsi="Noto Sans" w:cs="Noto Sans"/>
          <w:b/>
          <w:bCs/>
          <w:color w:val="000000"/>
          <w:sz w:val="20"/>
          <w:szCs w:val="20"/>
          <w:lang w:val="es-MX" w:eastAsia="es-MX"/>
        </w:rPr>
        <w:t>oficios de liberación de garantía</w:t>
      </w:r>
      <w:r w:rsidRPr="009D7BAB">
        <w:rPr>
          <w:rFonts w:ascii="Noto Sans" w:eastAsia="Times New Roman" w:hAnsi="Noto Sans" w:cs="Noto Sans"/>
          <w:color w:val="000000"/>
          <w:sz w:val="20"/>
          <w:szCs w:val="20"/>
          <w:lang w:val="es-MX" w:eastAsia="es-MX"/>
        </w:rPr>
        <w:t xml:space="preserve"> en el caso de aquellos instrumentos legales celebrados con entidades públicas y/o con </w:t>
      </w:r>
      <w:r w:rsidRPr="009D7BAB">
        <w:rPr>
          <w:rFonts w:ascii="Noto Sans" w:eastAsia="Times New Roman" w:hAnsi="Noto Sans" w:cs="Noto Sans"/>
          <w:b/>
          <w:bCs/>
          <w:color w:val="000000"/>
          <w:sz w:val="20"/>
          <w:szCs w:val="20"/>
          <w:lang w:val="es-MX" w:eastAsia="es-MX"/>
        </w:rPr>
        <w:t>cartas de satisfacción</w:t>
      </w:r>
      <w:r w:rsidRPr="009D7BAB">
        <w:rPr>
          <w:rFonts w:ascii="Noto Sans" w:eastAsia="Times New Roman" w:hAnsi="Noto Sans" w:cs="Noto Sans"/>
          <w:color w:val="000000"/>
          <w:sz w:val="20"/>
          <w:szCs w:val="20"/>
          <w:lang w:val="es-MX" w:eastAsia="es-MX"/>
        </w:rPr>
        <w:t xml:space="preserve"> signadas por el representante legal, en el caso de entes privados.</w:t>
      </w:r>
    </w:p>
    <w:p w14:paraId="78764BD5" w14:textId="77777777" w:rsidR="00F4524F" w:rsidRPr="009D7BAB" w:rsidRDefault="00F4524F" w:rsidP="00F4524F">
      <w:pPr>
        <w:rPr>
          <w:rFonts w:ascii="Noto Sans" w:hAnsi="Noto Sans" w:cs="Noto Sans"/>
          <w:sz w:val="20"/>
          <w:szCs w:val="20"/>
        </w:rPr>
      </w:pPr>
    </w:p>
    <w:p w14:paraId="567FC0ED" w14:textId="77777777" w:rsidR="00F4524F" w:rsidRPr="009D7BAB" w:rsidRDefault="00F4524F" w:rsidP="00BF634B">
      <w:pPr>
        <w:pStyle w:val="Prrafodelista"/>
        <w:numPr>
          <w:ilvl w:val="0"/>
          <w:numId w:val="4"/>
        </w:numPr>
        <w:spacing w:after="160" w:line="259" w:lineRule="auto"/>
        <w:ind w:left="0" w:right="-234" w:firstLine="0"/>
        <w:jc w:val="both"/>
        <w:rPr>
          <w:rFonts w:ascii="Noto Sans" w:eastAsia="Montserrat Light" w:hAnsi="Noto Sans" w:cs="Noto Sans"/>
          <w:b/>
          <w:i/>
          <w:color w:val="000000"/>
          <w:sz w:val="20"/>
          <w:szCs w:val="20"/>
        </w:rPr>
      </w:pPr>
      <w:r w:rsidRPr="009D7BAB">
        <w:rPr>
          <w:rFonts w:ascii="Noto Sans" w:eastAsia="Montserrat Light" w:hAnsi="Noto Sans" w:cs="Noto Sans"/>
          <w:b/>
          <w:i/>
          <w:color w:val="000000"/>
          <w:sz w:val="20"/>
          <w:szCs w:val="20"/>
        </w:rPr>
        <w:t>CARACTERÍSTICAS DE LOS DOCUMENTOS QUE ACREDITAN EL PERFIL DEL LICITANTE</w:t>
      </w:r>
    </w:p>
    <w:p w14:paraId="7E191CF6" w14:textId="0F698353" w:rsidR="00F4524F" w:rsidRPr="009D7BAB" w:rsidRDefault="00F4524F" w:rsidP="00BF634B">
      <w:pPr>
        <w:ind w:right="-1"/>
        <w:jc w:val="both"/>
        <w:rPr>
          <w:rFonts w:ascii="Noto Sans" w:eastAsia="Montserrat Light" w:hAnsi="Noto Sans" w:cs="Noto Sans"/>
          <w:color w:val="000000"/>
          <w:sz w:val="20"/>
          <w:szCs w:val="20"/>
        </w:rPr>
      </w:pPr>
      <w:r w:rsidRPr="009D7BAB">
        <w:rPr>
          <w:rFonts w:ascii="Noto Sans" w:eastAsia="Times New Roman" w:hAnsi="Noto Sans" w:cs="Noto Sans"/>
          <w:b/>
          <w:color w:val="000000"/>
          <w:sz w:val="20"/>
          <w:szCs w:val="20"/>
          <w:lang w:val="es-MX" w:eastAsia="es-MX"/>
        </w:rPr>
        <w:t>V.1</w:t>
      </w:r>
      <w:r w:rsidRPr="009D7BAB">
        <w:rPr>
          <w:rFonts w:ascii="Noto Sans" w:eastAsia="Times New Roman" w:hAnsi="Noto Sans" w:cs="Noto Sans"/>
          <w:color w:val="000000"/>
          <w:sz w:val="20"/>
          <w:szCs w:val="20"/>
          <w:lang w:val="es-MX" w:eastAsia="es-MX"/>
        </w:rPr>
        <w:t xml:space="preserve"> </w:t>
      </w:r>
      <w:r w:rsidRPr="009D7BAB">
        <w:rPr>
          <w:rFonts w:ascii="Noto Sans" w:eastAsia="Montserrat Light" w:hAnsi="Noto Sans" w:cs="Noto Sans"/>
          <w:color w:val="000000"/>
          <w:sz w:val="20"/>
          <w:szCs w:val="20"/>
        </w:rPr>
        <w:t xml:space="preserve">Toda la documentación deberá presentarse en orden, </w:t>
      </w:r>
      <w:r w:rsidR="00E95C72" w:rsidRPr="009D7BAB">
        <w:rPr>
          <w:rFonts w:ascii="Noto Sans" w:eastAsia="Montserrat Light" w:hAnsi="Noto Sans" w:cs="Noto Sans"/>
          <w:color w:val="000000"/>
          <w:sz w:val="20"/>
          <w:szCs w:val="20"/>
        </w:rPr>
        <w:t xml:space="preserve">en la relación de equipos que presente el cotizante deberá </w:t>
      </w:r>
      <w:r w:rsidRPr="009D7BAB">
        <w:rPr>
          <w:rFonts w:ascii="Noto Sans" w:eastAsia="Montserrat Light" w:hAnsi="Noto Sans" w:cs="Noto Sans"/>
          <w:color w:val="000000"/>
          <w:sz w:val="20"/>
          <w:szCs w:val="20"/>
        </w:rPr>
        <w:t xml:space="preserve">coincidir el concepto, con el número de factura y su localización en los archivos PDF, de lo contrario se tendrá por no presentada y en consecuencia el rubro se evaluará como </w:t>
      </w:r>
      <w:r w:rsidRPr="009D7BAB">
        <w:rPr>
          <w:rFonts w:ascii="Noto Sans" w:eastAsia="Montserrat Light" w:hAnsi="Noto Sans" w:cs="Noto Sans"/>
          <w:b/>
          <w:color w:val="000000"/>
          <w:sz w:val="20"/>
          <w:szCs w:val="20"/>
        </w:rPr>
        <w:t>NO CUMPLE</w:t>
      </w:r>
      <w:r w:rsidRPr="009D7BAB">
        <w:rPr>
          <w:rFonts w:ascii="Noto Sans" w:eastAsia="Montserrat Light" w:hAnsi="Noto Sans" w:cs="Noto Sans"/>
          <w:color w:val="000000"/>
          <w:sz w:val="20"/>
          <w:szCs w:val="20"/>
        </w:rPr>
        <w:t>.</w:t>
      </w:r>
    </w:p>
    <w:p w14:paraId="24790A8C" w14:textId="77777777" w:rsidR="00F4524F" w:rsidRPr="009D7BAB" w:rsidRDefault="00F4524F" w:rsidP="00F4524F">
      <w:pPr>
        <w:ind w:right="-234"/>
        <w:jc w:val="both"/>
        <w:rPr>
          <w:rFonts w:ascii="Noto Sans" w:eastAsia="Montserrat Light" w:hAnsi="Noto Sans" w:cs="Noto Sans"/>
          <w:color w:val="000000"/>
          <w:sz w:val="20"/>
          <w:szCs w:val="20"/>
        </w:rPr>
      </w:pPr>
    </w:p>
    <w:p w14:paraId="52965607" w14:textId="55C8B95F" w:rsidR="00F4524F" w:rsidRPr="009D7BAB" w:rsidRDefault="00F4524F" w:rsidP="00BF634B">
      <w:pPr>
        <w:ind w:right="-1"/>
        <w:jc w:val="both"/>
        <w:rPr>
          <w:rFonts w:ascii="Noto Sans" w:eastAsia="Montserrat Light" w:hAnsi="Noto Sans" w:cs="Noto Sans"/>
          <w:b/>
          <w:color w:val="000000"/>
          <w:sz w:val="20"/>
          <w:szCs w:val="20"/>
        </w:rPr>
      </w:pPr>
      <w:r w:rsidRPr="009D7BAB">
        <w:rPr>
          <w:rFonts w:ascii="Noto Sans" w:eastAsia="Times New Roman" w:hAnsi="Noto Sans" w:cs="Noto Sans"/>
          <w:b/>
          <w:color w:val="000000"/>
          <w:sz w:val="20"/>
          <w:szCs w:val="20"/>
          <w:lang w:val="es-MX" w:eastAsia="es-MX"/>
        </w:rPr>
        <w:t>V.2</w:t>
      </w:r>
      <w:r w:rsidRPr="009D7BAB">
        <w:rPr>
          <w:rFonts w:ascii="Noto Sans" w:eastAsia="Times New Roman" w:hAnsi="Noto Sans" w:cs="Noto Sans"/>
          <w:color w:val="000000"/>
          <w:sz w:val="20"/>
          <w:szCs w:val="20"/>
          <w:lang w:val="es-MX" w:eastAsia="es-MX"/>
        </w:rPr>
        <w:t xml:space="preserve"> </w:t>
      </w:r>
      <w:r w:rsidRPr="009D7BAB">
        <w:rPr>
          <w:rFonts w:ascii="Noto Sans" w:eastAsia="Montserrat Light" w:hAnsi="Noto Sans" w:cs="Noto Sans"/>
          <w:color w:val="000000"/>
          <w:sz w:val="20"/>
          <w:szCs w:val="20"/>
        </w:rPr>
        <w:t xml:space="preserve">Los licitantes deben presentar </w:t>
      </w:r>
      <w:r w:rsidRPr="009D7BAB">
        <w:rPr>
          <w:rFonts w:ascii="Noto Sans" w:eastAsia="Montserrat Light" w:hAnsi="Noto Sans" w:cs="Noto Sans"/>
          <w:b/>
          <w:color w:val="000000"/>
          <w:sz w:val="20"/>
          <w:szCs w:val="20"/>
        </w:rPr>
        <w:t>un</w:t>
      </w:r>
      <w:r w:rsidR="00E95C72" w:rsidRPr="009D7BAB">
        <w:rPr>
          <w:rFonts w:ascii="Noto Sans" w:eastAsia="Montserrat Light" w:hAnsi="Noto Sans" w:cs="Noto Sans"/>
          <w:b/>
          <w:color w:val="000000"/>
          <w:sz w:val="20"/>
          <w:szCs w:val="20"/>
        </w:rPr>
        <w:t>a</w:t>
      </w:r>
      <w:r w:rsidRPr="009D7BAB">
        <w:rPr>
          <w:rFonts w:ascii="Noto Sans" w:eastAsia="Montserrat Light" w:hAnsi="Noto Sans" w:cs="Noto Sans"/>
          <w:b/>
          <w:color w:val="000000"/>
          <w:sz w:val="20"/>
          <w:szCs w:val="20"/>
        </w:rPr>
        <w:t xml:space="preserve"> (</w:t>
      </w:r>
      <w:r w:rsidR="00065EEF">
        <w:rPr>
          <w:rFonts w:ascii="Noto Sans" w:eastAsia="Montserrat Light" w:hAnsi="Noto Sans" w:cs="Noto Sans"/>
          <w:b/>
          <w:color w:val="000000"/>
          <w:sz w:val="20"/>
          <w:szCs w:val="20"/>
        </w:rPr>
        <w:t>1</w:t>
      </w:r>
      <w:r w:rsidRPr="009D7BAB">
        <w:rPr>
          <w:rFonts w:ascii="Noto Sans" w:eastAsia="Montserrat Light" w:hAnsi="Noto Sans" w:cs="Noto Sans"/>
          <w:b/>
          <w:color w:val="000000"/>
          <w:sz w:val="20"/>
          <w:szCs w:val="20"/>
        </w:rPr>
        <w:t>) factura</w:t>
      </w:r>
      <w:r w:rsidRPr="009D7BAB">
        <w:rPr>
          <w:rFonts w:ascii="Noto Sans" w:eastAsia="Montserrat Light" w:hAnsi="Noto Sans" w:cs="Noto Sans"/>
          <w:color w:val="000000"/>
          <w:sz w:val="20"/>
          <w:szCs w:val="20"/>
        </w:rPr>
        <w:t xml:space="preserve"> </w:t>
      </w:r>
      <w:r w:rsidRPr="009D7BAB">
        <w:rPr>
          <w:rFonts w:ascii="Noto Sans" w:eastAsia="Montserrat Light" w:hAnsi="Noto Sans" w:cs="Noto Sans"/>
          <w:b/>
          <w:color w:val="000000"/>
          <w:sz w:val="20"/>
          <w:szCs w:val="20"/>
        </w:rPr>
        <w:t>por concepto</w:t>
      </w:r>
      <w:r w:rsidR="00E95C72" w:rsidRPr="009D7BAB">
        <w:rPr>
          <w:rFonts w:ascii="Noto Sans" w:eastAsia="Montserrat Light" w:hAnsi="Noto Sans" w:cs="Noto Sans"/>
          <w:b/>
          <w:color w:val="000000"/>
          <w:sz w:val="20"/>
          <w:szCs w:val="20"/>
        </w:rPr>
        <w:t xml:space="preserve"> del equipamiento</w:t>
      </w:r>
      <w:r w:rsidRPr="009D7BAB">
        <w:rPr>
          <w:rFonts w:ascii="Noto Sans" w:eastAsia="Montserrat Light" w:hAnsi="Noto Sans" w:cs="Noto Sans"/>
          <w:color w:val="000000"/>
          <w:sz w:val="20"/>
          <w:szCs w:val="20"/>
        </w:rPr>
        <w:t xml:space="preserve">, completa y legible; el exceso de archivos, que estos sean ilegibles, y en general cualquier factor que dificulte, limite o impida la verificación por parte del área técnica, se evaluará como </w:t>
      </w:r>
      <w:r w:rsidRPr="009D7BAB">
        <w:rPr>
          <w:rFonts w:ascii="Noto Sans" w:eastAsia="Montserrat Light" w:hAnsi="Noto Sans" w:cs="Noto Sans"/>
          <w:b/>
          <w:color w:val="000000"/>
          <w:sz w:val="20"/>
          <w:szCs w:val="20"/>
        </w:rPr>
        <w:t>NO CUMPLE.</w:t>
      </w:r>
    </w:p>
    <w:p w14:paraId="6C6F3B15" w14:textId="77777777" w:rsidR="00F4524F" w:rsidRPr="009D7BAB" w:rsidRDefault="00F4524F" w:rsidP="00F4524F">
      <w:pPr>
        <w:ind w:right="-234"/>
        <w:jc w:val="both"/>
        <w:rPr>
          <w:rFonts w:ascii="Noto Sans" w:eastAsia="Montserrat Light" w:hAnsi="Noto Sans" w:cs="Noto Sans"/>
          <w:b/>
          <w:color w:val="000000"/>
          <w:sz w:val="20"/>
          <w:szCs w:val="20"/>
        </w:rPr>
      </w:pPr>
    </w:p>
    <w:p w14:paraId="023A8E17" w14:textId="77777777" w:rsidR="00F4524F" w:rsidRPr="009D7BAB" w:rsidRDefault="00F4524F" w:rsidP="00BF634B">
      <w:pPr>
        <w:suppressAutoHyphens/>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b/>
          <w:color w:val="000000"/>
          <w:sz w:val="20"/>
          <w:szCs w:val="20"/>
          <w:lang w:val="es-MX" w:eastAsia="es-MX"/>
        </w:rPr>
        <w:lastRenderedPageBreak/>
        <w:t>V.3</w:t>
      </w:r>
      <w:r w:rsidRPr="009D7BAB">
        <w:rPr>
          <w:rFonts w:ascii="Noto Sans" w:eastAsia="Times New Roman" w:hAnsi="Noto Sans" w:cs="Noto Sans"/>
          <w:color w:val="000000"/>
          <w:sz w:val="20"/>
          <w:szCs w:val="20"/>
          <w:lang w:val="es-MX" w:eastAsia="es-MX"/>
        </w:rPr>
        <w:t xml:space="preserve"> </w:t>
      </w:r>
      <w:r w:rsidRPr="009D7BAB">
        <w:rPr>
          <w:rFonts w:ascii="Noto Sans" w:eastAsia="Times New Roman" w:hAnsi="Noto Sans" w:cs="Noto Sans"/>
          <w:b/>
          <w:color w:val="000000"/>
          <w:sz w:val="20"/>
          <w:szCs w:val="20"/>
          <w:lang w:val="es-MX" w:eastAsia="es-MX"/>
        </w:rPr>
        <w:t>En caso de presentar facturas en idioma inglés</w:t>
      </w:r>
      <w:r w:rsidRPr="009D7BAB">
        <w:rPr>
          <w:rFonts w:ascii="Noto Sans" w:eastAsia="Times New Roman" w:hAnsi="Noto Sans" w:cs="Noto Sans"/>
          <w:color w:val="000000"/>
          <w:sz w:val="20"/>
          <w:szCs w:val="20"/>
          <w:lang w:val="es-MX" w:eastAsia="es-MX"/>
        </w:rPr>
        <w:t xml:space="preserve">, deberán entregar </w:t>
      </w:r>
      <w:r w:rsidRPr="009D7BAB">
        <w:rPr>
          <w:rFonts w:ascii="Noto Sans" w:eastAsia="Times New Roman" w:hAnsi="Noto Sans" w:cs="Noto Sans"/>
          <w:b/>
          <w:i/>
          <w:color w:val="000000"/>
          <w:sz w:val="20"/>
          <w:szCs w:val="20"/>
          <w:lang w:val="es-MX" w:eastAsia="es-MX"/>
        </w:rPr>
        <w:t>traducción</w:t>
      </w:r>
      <w:r w:rsidRPr="009D7BAB">
        <w:rPr>
          <w:rFonts w:ascii="Noto Sans" w:eastAsia="Times New Roman" w:hAnsi="Noto Sans" w:cs="Noto Sans"/>
          <w:color w:val="000000"/>
          <w:sz w:val="20"/>
          <w:szCs w:val="20"/>
          <w:lang w:val="es-MX" w:eastAsia="es-MX"/>
        </w:rPr>
        <w:t xml:space="preserve"> simple al español, de no presentarse dicha traducción, se considerará que </w:t>
      </w:r>
      <w:r w:rsidRPr="009D7BAB">
        <w:rPr>
          <w:rFonts w:ascii="Noto Sans" w:eastAsia="Montserrat Light" w:hAnsi="Noto Sans" w:cs="Noto Sans"/>
          <w:b/>
          <w:color w:val="000000"/>
          <w:sz w:val="20"/>
          <w:szCs w:val="20"/>
        </w:rPr>
        <w:t>NO CUMPLE</w:t>
      </w:r>
      <w:r w:rsidRPr="009D7BAB">
        <w:rPr>
          <w:rFonts w:ascii="Noto Sans" w:eastAsia="Times New Roman" w:hAnsi="Noto Sans" w:cs="Noto Sans"/>
          <w:color w:val="000000"/>
          <w:sz w:val="20"/>
          <w:szCs w:val="20"/>
          <w:lang w:val="es-MX" w:eastAsia="es-MX"/>
        </w:rPr>
        <w:t>.</w:t>
      </w:r>
    </w:p>
    <w:p w14:paraId="44E14ED3" w14:textId="107C4D27" w:rsidR="00F4524F" w:rsidRPr="009D7BAB" w:rsidRDefault="00F4524F" w:rsidP="00F4524F">
      <w:pPr>
        <w:ind w:right="-234"/>
        <w:jc w:val="both"/>
        <w:rPr>
          <w:rFonts w:ascii="Noto Sans" w:eastAsia="Times New Roman" w:hAnsi="Noto Sans" w:cs="Noto Sans"/>
          <w:sz w:val="20"/>
          <w:szCs w:val="20"/>
          <w:lang w:val="es-MX" w:eastAsia="es-MX"/>
        </w:rPr>
      </w:pPr>
      <w:r w:rsidRPr="009D7BAB">
        <w:rPr>
          <w:rFonts w:ascii="Noto Sans" w:eastAsia="Times New Roman" w:hAnsi="Noto Sans" w:cs="Noto Sans"/>
          <w:b/>
          <w:bCs/>
          <w:color w:val="000000"/>
          <w:sz w:val="20"/>
          <w:szCs w:val="20"/>
          <w:lang w:val="es-MX" w:eastAsia="es-MX"/>
        </w:rPr>
        <w:t>D.- LICENCIAS, PERMISOS, REGISTROS, CERTIFICADOS O AUTORIZACIONES QUE DEBE CUMPLIR O APLICARSE AL BIEN O SERVICIO A CONTRATAR.</w:t>
      </w:r>
      <w:r w:rsidRPr="009D7BAB">
        <w:rPr>
          <w:rFonts w:ascii="Noto Sans" w:eastAsia="Times New Roman" w:hAnsi="Noto Sans" w:cs="Noto Sans"/>
          <w:b/>
          <w:bCs/>
          <w:color w:val="000000"/>
          <w:sz w:val="20"/>
          <w:szCs w:val="20"/>
          <w:lang w:val="es-MX" w:eastAsia="es-MX"/>
        </w:rPr>
        <w:tab/>
      </w:r>
    </w:p>
    <w:p w14:paraId="1299DA68" w14:textId="77777777" w:rsidR="00F4524F" w:rsidRPr="009D7BAB" w:rsidRDefault="00F4524F" w:rsidP="00F4524F">
      <w:pPr>
        <w:ind w:right="-234"/>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NO APLICA.</w:t>
      </w:r>
    </w:p>
    <w:p w14:paraId="335C94E2" w14:textId="77777777" w:rsidR="00F4524F" w:rsidRPr="009D7BAB" w:rsidRDefault="00F4524F" w:rsidP="00F4524F">
      <w:pPr>
        <w:ind w:right="-234"/>
        <w:rPr>
          <w:rFonts w:ascii="Noto Sans" w:eastAsia="Times New Roman" w:hAnsi="Noto Sans" w:cs="Noto Sans"/>
          <w:sz w:val="20"/>
          <w:szCs w:val="20"/>
          <w:lang w:val="es-MX" w:eastAsia="es-MX"/>
        </w:rPr>
      </w:pPr>
    </w:p>
    <w:p w14:paraId="01C8786C" w14:textId="77777777" w:rsidR="00F4524F" w:rsidRPr="009D7BAB" w:rsidRDefault="00F4524F" w:rsidP="00BF634B">
      <w:pPr>
        <w:ind w:right="-1"/>
        <w:jc w:val="both"/>
        <w:rPr>
          <w:rFonts w:ascii="Noto Sans" w:eastAsia="Montserrat Light" w:hAnsi="Noto Sans" w:cs="Noto Sans"/>
          <w:b/>
          <w:color w:val="000000"/>
          <w:sz w:val="20"/>
          <w:szCs w:val="20"/>
        </w:rPr>
      </w:pPr>
      <w:r w:rsidRPr="009D7BAB">
        <w:rPr>
          <w:rFonts w:ascii="Noto Sans" w:eastAsia="Montserrat Light" w:hAnsi="Noto Sans" w:cs="Noto Sans"/>
          <w:b/>
          <w:color w:val="000000"/>
          <w:sz w:val="20"/>
          <w:szCs w:val="20"/>
        </w:rPr>
        <w:t>E.- FOLLETOS, CATÁLOGOS, FOTOGRAFÍAS, MANUALES, DE PRODUCTOS SIMILARES O IGUALES PARA COMPROBAR LAS ESPECIFICACIONES TÉCNICAS REQUERIDAS.</w:t>
      </w:r>
    </w:p>
    <w:p w14:paraId="02C0844E" w14:textId="77777777" w:rsidR="00F4524F" w:rsidRPr="009D7BAB" w:rsidRDefault="00F4524F" w:rsidP="00BF634B">
      <w:pPr>
        <w:ind w:right="-1"/>
        <w:jc w:val="both"/>
        <w:rPr>
          <w:rFonts w:ascii="Noto Sans" w:eastAsia="Montserrat Light" w:hAnsi="Noto Sans" w:cs="Noto Sans"/>
          <w:b/>
          <w:sz w:val="20"/>
          <w:szCs w:val="20"/>
        </w:rPr>
      </w:pPr>
      <w:r w:rsidRPr="009D7BAB">
        <w:rPr>
          <w:rFonts w:ascii="Noto Sans" w:eastAsia="Montserrat Light" w:hAnsi="Noto Sans" w:cs="Noto Sans"/>
          <w:sz w:val="20"/>
          <w:szCs w:val="20"/>
        </w:rPr>
        <w:t>NO APLICA.</w:t>
      </w:r>
    </w:p>
    <w:p w14:paraId="2EA0593D" w14:textId="77777777" w:rsidR="00F4524F" w:rsidRPr="009D7BAB" w:rsidRDefault="00F4524F" w:rsidP="00BF634B">
      <w:pPr>
        <w:ind w:right="-1"/>
        <w:rPr>
          <w:rFonts w:ascii="Noto Sans" w:eastAsia="Montserrat Light" w:hAnsi="Noto Sans" w:cs="Noto Sans"/>
          <w:sz w:val="20"/>
          <w:szCs w:val="20"/>
        </w:rPr>
      </w:pPr>
    </w:p>
    <w:p w14:paraId="588C4CC6" w14:textId="77777777"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F.- VISITAS A LAS INSTALACIONES INSTITUCIONALES, DONDE SE SUMINISTRARÁN O COLOCARÁN LOS BIENES O DONDE SE PRESTARÁN LOS SERVICIOS EN SU CASO.</w:t>
      </w:r>
    </w:p>
    <w:p w14:paraId="196A3567" w14:textId="77777777"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color w:val="000000"/>
          <w:sz w:val="20"/>
          <w:szCs w:val="20"/>
        </w:rPr>
        <w:t>NO APLICA.</w:t>
      </w:r>
    </w:p>
    <w:p w14:paraId="1A8F725C" w14:textId="77777777" w:rsidR="00F4524F" w:rsidRPr="009D7BAB" w:rsidRDefault="00F4524F" w:rsidP="00BF634B">
      <w:pPr>
        <w:ind w:right="-1"/>
        <w:rPr>
          <w:rFonts w:ascii="Noto Sans" w:eastAsia="Montserrat Light" w:hAnsi="Noto Sans" w:cs="Noto Sans"/>
          <w:sz w:val="20"/>
          <w:szCs w:val="20"/>
        </w:rPr>
      </w:pPr>
    </w:p>
    <w:p w14:paraId="0C22E0E8" w14:textId="77777777"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G.- SI SE REQUIERE EFECTUAR VISITAS A LAS INSTALACIONES DE LOS LICITANTES. SE DEBERÁ PRECISAR PUNTUALMENTE, EL OBJETO Y EL RESULTADO QUE SE ESPERA OBTENER DE LA MISMA, A EFECTO DE QUE SE PLASME EN LA CONVOCATORIA.</w:t>
      </w:r>
    </w:p>
    <w:p w14:paraId="311AE193" w14:textId="77777777"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color w:val="000000"/>
          <w:sz w:val="20"/>
          <w:szCs w:val="20"/>
        </w:rPr>
        <w:t>NO APLICA.</w:t>
      </w:r>
    </w:p>
    <w:p w14:paraId="6F4C8E34" w14:textId="77777777" w:rsidR="00F4524F" w:rsidRPr="009D7BAB" w:rsidRDefault="00F4524F" w:rsidP="00BF634B">
      <w:pPr>
        <w:ind w:right="-1"/>
        <w:rPr>
          <w:rFonts w:ascii="Noto Sans" w:eastAsia="Montserrat Light" w:hAnsi="Noto Sans" w:cs="Noto Sans"/>
          <w:sz w:val="20"/>
          <w:szCs w:val="20"/>
        </w:rPr>
      </w:pPr>
    </w:p>
    <w:p w14:paraId="66F85DDE" w14:textId="77777777"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H.- LAS PENAS CONVENCIONALES Y DEDUCCIONES AL PAGO DE CONFORMIDAD CON LO DISPUESTO EN EL LINEAMIENTO 5.5.8 DE LAS PRESENTES POLÍTICAS, BASES Y LINEAMIENTOS.</w:t>
      </w:r>
    </w:p>
    <w:p w14:paraId="61360CF3" w14:textId="77777777" w:rsidR="00F4524F" w:rsidRPr="009D7BAB" w:rsidRDefault="00F4524F" w:rsidP="00F4524F">
      <w:pPr>
        <w:ind w:right="-234"/>
        <w:rPr>
          <w:rFonts w:ascii="Noto Sans" w:eastAsia="Times New Roman" w:hAnsi="Noto Sans" w:cs="Noto Sans"/>
          <w:sz w:val="20"/>
          <w:szCs w:val="20"/>
          <w:lang w:eastAsia="es-MX"/>
        </w:rPr>
      </w:pPr>
    </w:p>
    <w:p w14:paraId="719BB76B" w14:textId="6ABB392B"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 xml:space="preserve">H.1 PENAS CONVENCIONALES. - </w:t>
      </w:r>
      <w:r w:rsidRPr="009D7BAB">
        <w:rPr>
          <w:rFonts w:ascii="Noto Sans" w:eastAsia="Montserrat Light" w:hAnsi="Noto Sans" w:cs="Noto Sans"/>
          <w:color w:val="000000"/>
          <w:sz w:val="20"/>
          <w:szCs w:val="20"/>
        </w:rPr>
        <w:t xml:space="preserve">El importe que se aplique por concepto de penas convencionales, únicamente será por atraso en la prestación del servicio será del </w:t>
      </w:r>
      <w:r w:rsidR="009631F3">
        <w:rPr>
          <w:rFonts w:ascii="Noto Sans" w:eastAsia="Montserrat Light" w:hAnsi="Noto Sans" w:cs="Noto Sans"/>
          <w:color w:val="000000"/>
          <w:sz w:val="20"/>
          <w:szCs w:val="20"/>
        </w:rPr>
        <w:t>1</w:t>
      </w:r>
      <w:r w:rsidRPr="009D7BAB">
        <w:rPr>
          <w:rFonts w:ascii="Noto Sans" w:eastAsia="Montserrat Light" w:hAnsi="Noto Sans" w:cs="Noto Sans"/>
          <w:color w:val="000000"/>
          <w:sz w:val="20"/>
          <w:szCs w:val="20"/>
        </w:rPr>
        <w:t>% del monto de lo incumplido por cada día de atraso y, en ningún caso, deberá considerar el IVA. </w:t>
      </w:r>
    </w:p>
    <w:p w14:paraId="7DD86859" w14:textId="77777777" w:rsidR="00F4524F" w:rsidRPr="009D7BAB" w:rsidRDefault="00F4524F" w:rsidP="00BF634B">
      <w:pPr>
        <w:ind w:left="708" w:right="-1"/>
        <w:rPr>
          <w:rFonts w:ascii="Noto Sans" w:eastAsia="Montserrat Light" w:hAnsi="Noto Sans" w:cs="Noto Sans"/>
          <w:sz w:val="20"/>
          <w:szCs w:val="20"/>
        </w:rPr>
      </w:pPr>
    </w:p>
    <w:p w14:paraId="72280E7F" w14:textId="77777777" w:rsidR="00F4524F" w:rsidRPr="009D7BAB" w:rsidRDefault="00F4524F" w:rsidP="00BF634B">
      <w:pPr>
        <w:ind w:right="-1"/>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La pena convencional se calculará por el administrador del contrato, por cada día de atraso, de acuerdo con el porcentaje de penalización, antes establecido. El importe máximo de sanción no podrá ser mayor al que resulte de aplicar el porcentaje de la garantía de cumplimiento, al monto incumplido.</w:t>
      </w:r>
    </w:p>
    <w:p w14:paraId="05C11B32" w14:textId="77777777" w:rsidR="00F4524F" w:rsidRPr="009D7BAB" w:rsidRDefault="00F4524F" w:rsidP="00F4524F">
      <w:pPr>
        <w:ind w:left="-142" w:right="-234"/>
        <w:jc w:val="both"/>
        <w:rPr>
          <w:rFonts w:ascii="Noto Sans" w:eastAsia="Montserrat Light" w:hAnsi="Noto Sans" w:cs="Noto Sans"/>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386"/>
        <w:gridCol w:w="2233"/>
        <w:gridCol w:w="2334"/>
        <w:gridCol w:w="2624"/>
      </w:tblGrid>
      <w:tr w:rsidR="0027370B" w:rsidRPr="009D7BAB" w14:paraId="5F68CCD8" w14:textId="77777777" w:rsidTr="00312741">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5C3D06C8" w14:textId="77777777" w:rsidR="00F4524F" w:rsidRPr="009D7BAB" w:rsidRDefault="00F4524F" w:rsidP="00312741">
            <w:pPr>
              <w:spacing w:line="0" w:lineRule="atLeast"/>
              <w:ind w:left="-142" w:right="-234"/>
              <w:jc w:val="center"/>
              <w:rPr>
                <w:rFonts w:ascii="Noto Sans" w:eastAsia="Times New Roman" w:hAnsi="Noto Sans" w:cs="Noto Sans"/>
                <w:b/>
                <w:sz w:val="20"/>
                <w:szCs w:val="20"/>
                <w:lang w:val="es-MX" w:eastAsia="es-MX"/>
              </w:rPr>
            </w:pPr>
            <w:r w:rsidRPr="009D7BAB">
              <w:rPr>
                <w:rFonts w:ascii="Noto Sans" w:eastAsia="Times New Roman" w:hAnsi="Noto Sans" w:cs="Noto Sans"/>
                <w:b/>
                <w:color w:val="000000"/>
                <w:sz w:val="20"/>
                <w:szCs w:val="20"/>
                <w:lang w:val="es-MX" w:eastAsia="es-MX"/>
              </w:rPr>
              <w:t>Producto</w:t>
            </w: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2C3A1AA6" w14:textId="77777777" w:rsidR="00F4524F" w:rsidRPr="009D7BAB" w:rsidRDefault="00F4524F" w:rsidP="00312741">
            <w:pPr>
              <w:spacing w:line="0" w:lineRule="atLeast"/>
              <w:ind w:left="-142" w:right="-234"/>
              <w:jc w:val="center"/>
              <w:rPr>
                <w:rFonts w:ascii="Noto Sans" w:eastAsia="Times New Roman" w:hAnsi="Noto Sans" w:cs="Noto Sans"/>
                <w:b/>
                <w:sz w:val="20"/>
                <w:szCs w:val="20"/>
                <w:lang w:val="es-MX" w:eastAsia="es-MX"/>
              </w:rPr>
            </w:pPr>
            <w:r w:rsidRPr="009D7BAB">
              <w:rPr>
                <w:rFonts w:ascii="Noto Sans" w:eastAsia="Times New Roman" w:hAnsi="Noto Sans" w:cs="Noto Sans"/>
                <w:b/>
                <w:color w:val="000000"/>
                <w:sz w:val="20"/>
                <w:szCs w:val="20"/>
                <w:lang w:val="es-MX" w:eastAsia="es-MX"/>
              </w:rPr>
              <w:t>Horario</w:t>
            </w: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4C1D0CAC" w14:textId="77777777" w:rsidR="00F4524F" w:rsidRPr="009D7BAB" w:rsidRDefault="00F4524F" w:rsidP="00312741">
            <w:pPr>
              <w:spacing w:line="0" w:lineRule="atLeast"/>
              <w:ind w:left="-142" w:right="-234"/>
              <w:jc w:val="center"/>
              <w:rPr>
                <w:rFonts w:ascii="Noto Sans" w:eastAsia="Times New Roman" w:hAnsi="Noto Sans" w:cs="Noto Sans"/>
                <w:b/>
                <w:sz w:val="20"/>
                <w:szCs w:val="20"/>
                <w:lang w:val="es-MX" w:eastAsia="es-MX"/>
              </w:rPr>
            </w:pPr>
            <w:r w:rsidRPr="009D7BAB">
              <w:rPr>
                <w:rFonts w:ascii="Noto Sans" w:eastAsia="Times New Roman" w:hAnsi="Noto Sans" w:cs="Noto Sans"/>
                <w:b/>
                <w:color w:val="000000"/>
                <w:sz w:val="20"/>
                <w:szCs w:val="20"/>
                <w:lang w:val="es-MX" w:eastAsia="es-MX"/>
              </w:rPr>
              <w:t>Falta</w:t>
            </w: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117C0F6F" w14:textId="77777777" w:rsidR="00F4524F" w:rsidRPr="009D7BAB" w:rsidRDefault="00F4524F" w:rsidP="00312741">
            <w:pPr>
              <w:spacing w:line="0" w:lineRule="atLeast"/>
              <w:ind w:left="-142" w:right="-234"/>
              <w:jc w:val="center"/>
              <w:rPr>
                <w:rFonts w:ascii="Noto Sans" w:eastAsia="Times New Roman" w:hAnsi="Noto Sans" w:cs="Noto Sans"/>
                <w:b/>
                <w:sz w:val="20"/>
                <w:szCs w:val="20"/>
                <w:lang w:val="es-MX" w:eastAsia="es-MX"/>
              </w:rPr>
            </w:pPr>
            <w:r w:rsidRPr="009D7BAB">
              <w:rPr>
                <w:rFonts w:ascii="Noto Sans" w:eastAsia="Times New Roman" w:hAnsi="Noto Sans" w:cs="Noto Sans"/>
                <w:b/>
                <w:color w:val="000000"/>
                <w:sz w:val="20"/>
                <w:szCs w:val="20"/>
                <w:lang w:val="es-MX" w:eastAsia="es-MX"/>
              </w:rPr>
              <w:t>Sanción</w:t>
            </w:r>
          </w:p>
        </w:tc>
      </w:tr>
      <w:tr w:rsidR="0027370B" w:rsidRPr="009D7BAB" w14:paraId="72BC83BC" w14:textId="77777777" w:rsidTr="0031274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701094" w14:textId="77777777" w:rsidR="007A7C23" w:rsidRDefault="007A7C23" w:rsidP="00312741">
            <w:pPr>
              <w:spacing w:line="0" w:lineRule="atLeast"/>
              <w:rPr>
                <w:rFonts w:ascii="Noto Sans" w:eastAsia="Montserrat Light" w:hAnsi="Noto Sans" w:cs="Noto Sans"/>
                <w:sz w:val="20"/>
                <w:szCs w:val="20"/>
              </w:rPr>
            </w:pPr>
          </w:p>
          <w:p w14:paraId="4AF855B5" w14:textId="77777777" w:rsidR="00F4524F" w:rsidRDefault="00F4524F" w:rsidP="00312741">
            <w:pPr>
              <w:spacing w:line="0" w:lineRule="atLeast"/>
              <w:rPr>
                <w:rFonts w:ascii="Noto Sans" w:eastAsia="Montserrat Light" w:hAnsi="Noto Sans" w:cs="Noto Sans"/>
                <w:sz w:val="20"/>
                <w:szCs w:val="20"/>
              </w:rPr>
            </w:pPr>
            <w:r w:rsidRPr="009D7BAB">
              <w:rPr>
                <w:rFonts w:ascii="Noto Sans" w:eastAsia="Montserrat Light" w:hAnsi="Noto Sans" w:cs="Noto Sans"/>
                <w:sz w:val="20"/>
                <w:szCs w:val="20"/>
              </w:rPr>
              <w:t xml:space="preserve">Una vez que </w:t>
            </w:r>
            <w:r w:rsidRPr="009D7BAB">
              <w:rPr>
                <w:rFonts w:ascii="Noto Sans" w:eastAsia="Montserrat Light" w:hAnsi="Noto Sans" w:cs="Noto Sans"/>
                <w:b/>
                <w:sz w:val="20"/>
                <w:szCs w:val="20"/>
              </w:rPr>
              <w:t>“EL PROVEEDOR”</w:t>
            </w:r>
            <w:r w:rsidRPr="009D7BAB">
              <w:rPr>
                <w:rFonts w:ascii="Noto Sans" w:eastAsia="Montserrat Light" w:hAnsi="Noto Sans" w:cs="Noto Sans"/>
                <w:sz w:val="20"/>
                <w:szCs w:val="20"/>
              </w:rPr>
              <w:t xml:space="preserve"> reciba</w:t>
            </w:r>
            <w:r w:rsidRPr="009D7BAB">
              <w:rPr>
                <w:rFonts w:ascii="Noto Sans" w:hAnsi="Noto Sans" w:cs="Noto Sans"/>
                <w:sz w:val="20"/>
                <w:szCs w:val="20"/>
              </w:rPr>
              <w:t xml:space="preserve"> </w:t>
            </w:r>
            <w:r w:rsidRPr="009D7BAB">
              <w:rPr>
                <w:rFonts w:ascii="Noto Sans" w:eastAsia="Montserrat Light" w:hAnsi="Noto Sans" w:cs="Noto Sans"/>
                <w:sz w:val="20"/>
                <w:szCs w:val="20"/>
              </w:rPr>
              <w:t xml:space="preserve">la </w:t>
            </w:r>
            <w:r w:rsidRPr="009D7BAB">
              <w:rPr>
                <w:rFonts w:ascii="Noto Sans" w:eastAsia="Montserrat Light" w:hAnsi="Noto Sans" w:cs="Noto Sans"/>
                <w:b/>
                <w:sz w:val="20"/>
                <w:szCs w:val="20"/>
              </w:rPr>
              <w:t xml:space="preserve">“ORDEN DE TRABAJO” </w:t>
            </w:r>
            <w:r w:rsidRPr="009D7BAB">
              <w:rPr>
                <w:rFonts w:ascii="Noto Sans" w:eastAsia="Montserrat Light" w:hAnsi="Noto Sans" w:cs="Noto Sans"/>
                <w:sz w:val="20"/>
                <w:szCs w:val="20"/>
              </w:rPr>
              <w:t xml:space="preserve">y los archivos de cada entregable, contará con un </w:t>
            </w:r>
            <w:r w:rsidRPr="009D7BAB">
              <w:rPr>
                <w:rFonts w:ascii="Noto Sans" w:eastAsia="Montserrat Light" w:hAnsi="Noto Sans" w:cs="Noto Sans"/>
                <w:b/>
                <w:sz w:val="20"/>
                <w:szCs w:val="20"/>
              </w:rPr>
              <w:t>1 día natural</w:t>
            </w:r>
            <w:r w:rsidRPr="009D7BAB">
              <w:rPr>
                <w:rFonts w:ascii="Noto Sans" w:eastAsia="Montserrat Light" w:hAnsi="Noto Sans" w:cs="Noto Sans"/>
                <w:sz w:val="20"/>
                <w:szCs w:val="20"/>
              </w:rPr>
              <w:t xml:space="preserve"> para realizar y presentar al administrador del contrato que al efecto se celebre, la </w:t>
            </w:r>
            <w:r w:rsidRPr="009D7BAB">
              <w:rPr>
                <w:rFonts w:ascii="Noto Sans" w:eastAsia="Montserrat Light" w:hAnsi="Noto Sans" w:cs="Noto Sans"/>
                <w:b/>
                <w:sz w:val="20"/>
                <w:szCs w:val="20"/>
              </w:rPr>
              <w:t xml:space="preserve">prueba de color </w:t>
            </w:r>
            <w:r w:rsidRPr="009D7BAB">
              <w:rPr>
                <w:rFonts w:ascii="Noto Sans" w:eastAsia="Montserrat Light" w:hAnsi="Noto Sans" w:cs="Noto Sans"/>
                <w:sz w:val="20"/>
                <w:szCs w:val="20"/>
              </w:rPr>
              <w:t>del entregable que corresponda.</w:t>
            </w:r>
          </w:p>
          <w:p w14:paraId="52876B29" w14:textId="1ADE5BAF" w:rsidR="007A7C23" w:rsidRPr="009D7BAB" w:rsidRDefault="007A7C23" w:rsidP="00312741">
            <w:pPr>
              <w:spacing w:line="0" w:lineRule="atLeast"/>
              <w:rPr>
                <w:rFonts w:ascii="Noto Sans" w:eastAsia="Montserrat Light" w:hAnsi="Noto Sans" w:cs="Noto Sans"/>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26E4EE" w14:textId="77777777" w:rsidR="00F4524F" w:rsidRPr="009D7BAB" w:rsidRDefault="00F4524F" w:rsidP="00312741">
            <w:pPr>
              <w:spacing w:line="0" w:lineRule="atLeast"/>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lastRenderedPageBreak/>
              <w:t xml:space="preserve">De acuerdo con los horarios y fechas de entrega establecidos en el apartado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.1,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.2,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.3,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.4 </w:t>
            </w:r>
            <w:r w:rsidRPr="009D7BAB">
              <w:rPr>
                <w:rFonts w:ascii="Noto Sans" w:eastAsia="Times New Roman" w:hAnsi="Noto Sans" w:cs="Noto Sans"/>
                <w:bCs/>
                <w:color w:val="000000"/>
                <w:sz w:val="20"/>
                <w:szCs w:val="20"/>
                <w:lang w:val="es-MX" w:eastAsia="es-MX"/>
              </w:rPr>
              <w:t>y</w:t>
            </w:r>
            <w:r w:rsidRPr="009D7BAB">
              <w:rPr>
                <w:rFonts w:ascii="Noto Sans" w:eastAsia="Times New Roman" w:hAnsi="Noto Sans" w:cs="Noto Sans"/>
                <w:b/>
                <w:bCs/>
                <w:color w:val="000000"/>
                <w:sz w:val="20"/>
                <w:szCs w:val="20"/>
                <w:lang w:val="es-MX" w:eastAsia="es-MX"/>
              </w:rPr>
              <w:t xml:space="preserve">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.5, </w:t>
            </w:r>
            <w:r w:rsidRPr="009D7BAB">
              <w:rPr>
                <w:rFonts w:ascii="Noto Sans" w:eastAsia="Times New Roman" w:hAnsi="Noto Sans" w:cs="Noto Sans"/>
                <w:color w:val="000000"/>
                <w:sz w:val="20"/>
                <w:szCs w:val="20"/>
                <w:lang w:val="es-MX" w:eastAsia="es-MX"/>
              </w:rPr>
              <w:t>del presente documento.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293A8D" w14:textId="67F114FF" w:rsidR="00F4524F" w:rsidRPr="009D7BAB" w:rsidRDefault="00F4524F" w:rsidP="00312741">
            <w:pPr>
              <w:spacing w:line="0" w:lineRule="atLeast"/>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Retraso en la entrega de la </w:t>
            </w:r>
            <w:r w:rsidRPr="009D7BAB">
              <w:rPr>
                <w:rFonts w:ascii="Noto Sans" w:eastAsia="Times New Roman" w:hAnsi="Noto Sans" w:cs="Noto Sans"/>
                <w:b/>
                <w:color w:val="000000"/>
                <w:sz w:val="20"/>
                <w:szCs w:val="20"/>
                <w:lang w:val="es-MX" w:eastAsia="es-MX"/>
              </w:rPr>
              <w:t>prueba de color</w:t>
            </w:r>
            <w:r w:rsidRPr="009D7BAB">
              <w:rPr>
                <w:rFonts w:ascii="Noto Sans" w:eastAsia="Times New Roman" w:hAnsi="Noto Sans" w:cs="Noto Sans"/>
                <w:color w:val="000000"/>
                <w:sz w:val="20"/>
                <w:szCs w:val="20"/>
                <w:lang w:val="es-MX" w:eastAsia="es-MX"/>
              </w:rPr>
              <w:t xml:space="preserve"> del entregable que se </w:t>
            </w:r>
            <w:r w:rsidR="00FA0AF4" w:rsidRPr="009D7BAB">
              <w:rPr>
                <w:rFonts w:ascii="Noto Sans" w:eastAsia="Times New Roman" w:hAnsi="Noto Sans" w:cs="Noto Sans"/>
                <w:color w:val="000000"/>
                <w:sz w:val="20"/>
                <w:szCs w:val="20"/>
                <w:lang w:val="es-MX" w:eastAsia="es-MX"/>
              </w:rPr>
              <w:t>trate por</w:t>
            </w:r>
            <w:r w:rsidRPr="009D7BAB">
              <w:rPr>
                <w:rFonts w:ascii="Noto Sans" w:eastAsia="Times New Roman" w:hAnsi="Noto Sans" w:cs="Noto Sans"/>
                <w:color w:val="000000"/>
                <w:sz w:val="20"/>
                <w:szCs w:val="20"/>
                <w:lang w:val="es-MX" w:eastAsia="es-MX"/>
              </w:rPr>
              <w:t xml:space="preserve"> causas imputables a </w:t>
            </w:r>
            <w:r w:rsidRPr="009D7BAB">
              <w:rPr>
                <w:rFonts w:ascii="Noto Sans" w:eastAsia="Times New Roman" w:hAnsi="Noto Sans" w:cs="Noto Sans"/>
                <w:b/>
                <w:color w:val="000000"/>
                <w:sz w:val="20"/>
                <w:szCs w:val="20"/>
                <w:lang w:val="es-MX" w:eastAsia="es-MX"/>
              </w:rPr>
              <w:t>“EL PROVEEDOR”</w:t>
            </w:r>
            <w:r w:rsidRPr="009D7BAB">
              <w:rPr>
                <w:rFonts w:ascii="Noto Sans" w:eastAsia="Times New Roman" w:hAnsi="Noto Sans" w:cs="Noto Sans"/>
                <w:color w:val="000000"/>
                <w:sz w:val="20"/>
                <w:szCs w:val="20"/>
                <w:lang w:val="es-MX" w:eastAsia="es-MX"/>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B826FD" w14:textId="77C17CCC" w:rsidR="00F4524F" w:rsidRPr="009D7BAB" w:rsidRDefault="00F4524F" w:rsidP="00312741">
            <w:pPr>
              <w:spacing w:line="0" w:lineRule="atLeast"/>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Se establece una </w:t>
            </w:r>
            <w:r w:rsidRPr="009D7BAB">
              <w:rPr>
                <w:rFonts w:ascii="Noto Sans" w:eastAsia="Times New Roman" w:hAnsi="Noto Sans" w:cs="Noto Sans"/>
                <w:b/>
                <w:i/>
                <w:color w:val="000000"/>
                <w:sz w:val="20"/>
                <w:szCs w:val="20"/>
                <w:lang w:val="es-MX" w:eastAsia="es-MX"/>
              </w:rPr>
              <w:t>pena convencional</w:t>
            </w:r>
            <w:r w:rsidRPr="009D7BAB">
              <w:rPr>
                <w:rFonts w:ascii="Noto Sans" w:eastAsia="Times New Roman" w:hAnsi="Noto Sans" w:cs="Noto Sans"/>
                <w:color w:val="000000"/>
                <w:sz w:val="20"/>
                <w:szCs w:val="20"/>
                <w:lang w:val="es-MX" w:eastAsia="es-MX"/>
              </w:rPr>
              <w:t xml:space="preserve"> igual al </w:t>
            </w:r>
            <w:r w:rsidR="00E95C72" w:rsidRPr="009D7BAB">
              <w:rPr>
                <w:rFonts w:ascii="Noto Sans" w:eastAsia="Times New Roman" w:hAnsi="Noto Sans" w:cs="Noto Sans"/>
                <w:b/>
                <w:bCs/>
                <w:color w:val="000000"/>
                <w:sz w:val="20"/>
                <w:szCs w:val="20"/>
                <w:lang w:val="es-MX" w:eastAsia="es-MX"/>
              </w:rPr>
              <w:t>1</w:t>
            </w:r>
            <w:r w:rsidRPr="009D7BAB">
              <w:rPr>
                <w:rFonts w:ascii="Noto Sans" w:eastAsia="Times New Roman" w:hAnsi="Noto Sans" w:cs="Noto Sans"/>
                <w:b/>
                <w:color w:val="000000"/>
                <w:sz w:val="20"/>
                <w:szCs w:val="20"/>
                <w:lang w:val="es-MX" w:eastAsia="es-MX"/>
              </w:rPr>
              <w:t xml:space="preserve">% </w:t>
            </w:r>
            <w:r w:rsidRPr="009D7BAB">
              <w:rPr>
                <w:rFonts w:ascii="Noto Sans" w:eastAsia="Times New Roman" w:hAnsi="Noto Sans" w:cs="Noto Sans"/>
                <w:color w:val="000000"/>
                <w:sz w:val="20"/>
                <w:szCs w:val="20"/>
                <w:lang w:val="es-MX" w:eastAsia="es-MX"/>
              </w:rPr>
              <w:t xml:space="preserve">del costo del </w:t>
            </w:r>
            <w:r w:rsidR="0027370B" w:rsidRPr="009D7BAB">
              <w:rPr>
                <w:rFonts w:ascii="Noto Sans" w:eastAsia="Times New Roman" w:hAnsi="Noto Sans" w:cs="Noto Sans"/>
                <w:color w:val="000000"/>
                <w:sz w:val="20"/>
                <w:szCs w:val="20"/>
                <w:lang w:val="es-MX" w:eastAsia="es-MX"/>
              </w:rPr>
              <w:t xml:space="preserve">concepto </w:t>
            </w:r>
            <w:r w:rsidRPr="009D7BAB">
              <w:rPr>
                <w:rFonts w:ascii="Noto Sans" w:eastAsia="Times New Roman" w:hAnsi="Noto Sans" w:cs="Noto Sans"/>
                <w:color w:val="000000"/>
                <w:sz w:val="20"/>
                <w:szCs w:val="20"/>
                <w:lang w:val="es-MX" w:eastAsia="es-MX"/>
              </w:rPr>
              <w:t xml:space="preserve">por cada </w:t>
            </w:r>
            <w:r w:rsidR="00FA0AF4" w:rsidRPr="009D7BAB">
              <w:rPr>
                <w:rFonts w:ascii="Noto Sans" w:eastAsia="Times New Roman" w:hAnsi="Noto Sans" w:cs="Noto Sans"/>
                <w:color w:val="000000"/>
                <w:sz w:val="20"/>
                <w:szCs w:val="20"/>
                <w:lang w:val="es-MX" w:eastAsia="es-MX"/>
              </w:rPr>
              <w:t>día de</w:t>
            </w:r>
            <w:r w:rsidRPr="009D7BAB">
              <w:rPr>
                <w:rFonts w:ascii="Noto Sans" w:eastAsia="Times New Roman" w:hAnsi="Noto Sans" w:cs="Noto Sans"/>
                <w:color w:val="000000"/>
                <w:sz w:val="20"/>
                <w:szCs w:val="20"/>
                <w:lang w:val="es-MX" w:eastAsia="es-MX"/>
              </w:rPr>
              <w:t xml:space="preserve"> atraso en la entrega de </w:t>
            </w:r>
            <w:r w:rsidR="0027370B" w:rsidRPr="009D7BAB">
              <w:rPr>
                <w:rFonts w:ascii="Noto Sans" w:eastAsia="Times New Roman" w:hAnsi="Noto Sans" w:cs="Noto Sans"/>
                <w:color w:val="000000"/>
                <w:sz w:val="20"/>
                <w:szCs w:val="20"/>
                <w:lang w:val="es-MX" w:eastAsia="es-MX"/>
              </w:rPr>
              <w:t>la prueba</w:t>
            </w:r>
            <w:r w:rsidRPr="009D7BAB">
              <w:rPr>
                <w:rFonts w:ascii="Noto Sans" w:eastAsia="Times New Roman" w:hAnsi="Noto Sans" w:cs="Noto Sans"/>
                <w:color w:val="000000"/>
                <w:sz w:val="20"/>
                <w:szCs w:val="20"/>
                <w:lang w:val="es-MX" w:eastAsia="es-MX"/>
              </w:rPr>
              <w:t>.</w:t>
            </w:r>
          </w:p>
        </w:tc>
      </w:tr>
      <w:tr w:rsidR="0027370B" w:rsidRPr="009D7BAB" w14:paraId="02115475" w14:textId="77777777" w:rsidTr="0031274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16BC9B" w14:textId="77777777" w:rsidR="00F4524F" w:rsidRPr="009D7BAB" w:rsidRDefault="00F4524F" w:rsidP="00312741">
            <w:pPr>
              <w:ind w:right="-59"/>
              <w:jc w:val="both"/>
              <w:rPr>
                <w:rFonts w:ascii="Noto Sans" w:eastAsia="Times New Roman" w:hAnsi="Noto Sans" w:cs="Noto Sans"/>
                <w:sz w:val="20"/>
                <w:szCs w:val="20"/>
                <w:lang w:eastAsia="es-MX"/>
              </w:rPr>
            </w:pPr>
            <w:r w:rsidRPr="009D7BAB">
              <w:rPr>
                <w:rFonts w:ascii="Noto Sans" w:eastAsia="Montserrat Light" w:hAnsi="Noto Sans" w:cs="Noto Sans"/>
                <w:sz w:val="20"/>
                <w:szCs w:val="20"/>
              </w:rPr>
              <w:t>A partir de la autorización de la prueba de color</w:t>
            </w:r>
            <w:r w:rsidRPr="009D7BAB">
              <w:rPr>
                <w:rFonts w:ascii="Noto Sans" w:hAnsi="Noto Sans" w:cs="Noto Sans"/>
                <w:sz w:val="20"/>
                <w:szCs w:val="20"/>
              </w:rPr>
              <w:t xml:space="preserve"> </w:t>
            </w:r>
            <w:r w:rsidRPr="009D7BAB">
              <w:rPr>
                <w:rFonts w:ascii="Noto Sans" w:eastAsia="Montserrat Light" w:hAnsi="Noto Sans" w:cs="Noto Sans"/>
                <w:sz w:val="20"/>
                <w:szCs w:val="20"/>
              </w:rPr>
              <w:t>y/o prototipo, por parte del administrador del contrato,</w:t>
            </w:r>
            <w:r w:rsidRPr="009D7BAB">
              <w:rPr>
                <w:rFonts w:ascii="Noto Sans" w:eastAsia="Montserrat Light" w:hAnsi="Noto Sans" w:cs="Noto Sans"/>
                <w:b/>
                <w:sz w:val="20"/>
                <w:szCs w:val="20"/>
              </w:rPr>
              <w:t xml:space="preserve"> comienza a correr el plazo </w:t>
            </w:r>
            <w:r w:rsidRPr="009D7BAB">
              <w:rPr>
                <w:rFonts w:ascii="Noto Sans" w:eastAsia="Montserrat Light" w:hAnsi="Noto Sans" w:cs="Noto Sans"/>
                <w:sz w:val="20"/>
                <w:szCs w:val="20"/>
              </w:rPr>
              <w:t xml:space="preserve">para la realización y entrega de los servicios </w:t>
            </w:r>
            <w:r w:rsidRPr="009D7BAB">
              <w:rPr>
                <w:rFonts w:ascii="Noto Sans" w:eastAsia="Montserrat Light" w:hAnsi="Noto Sans" w:cs="Noto Sans"/>
                <w:b/>
                <w:sz w:val="20"/>
                <w:szCs w:val="20"/>
              </w:rPr>
              <w:t xml:space="preserve">del entregable que corresponda.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4E6326" w14:textId="77777777" w:rsidR="00F4524F" w:rsidRPr="009D7BAB" w:rsidRDefault="00F4524F" w:rsidP="00312741">
            <w:pPr>
              <w:spacing w:line="0" w:lineRule="atLeast"/>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De acuerdo con los horarios y fechas de entrega establecidos en el apartado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.3,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.4 </w:t>
            </w:r>
            <w:r w:rsidRPr="009D7BAB">
              <w:rPr>
                <w:rFonts w:ascii="Noto Sans" w:eastAsia="Times New Roman" w:hAnsi="Noto Sans" w:cs="Noto Sans"/>
                <w:bCs/>
                <w:color w:val="000000"/>
                <w:sz w:val="20"/>
                <w:szCs w:val="20"/>
                <w:lang w:val="es-MX" w:eastAsia="es-MX"/>
              </w:rPr>
              <w:t>y</w:t>
            </w:r>
            <w:r w:rsidRPr="009D7BAB">
              <w:rPr>
                <w:rFonts w:ascii="Noto Sans" w:eastAsia="Times New Roman" w:hAnsi="Noto Sans" w:cs="Noto Sans"/>
                <w:b/>
                <w:bCs/>
                <w:color w:val="000000"/>
                <w:sz w:val="20"/>
                <w:szCs w:val="20"/>
                <w:lang w:val="es-MX" w:eastAsia="es-MX"/>
              </w:rPr>
              <w:t xml:space="preserve"> </w:t>
            </w:r>
            <w:r w:rsidRPr="009D7BAB">
              <w:rPr>
                <w:rFonts w:ascii="Noto Sans" w:eastAsia="Times New Roman" w:hAnsi="Noto Sans" w:cs="Noto Sans"/>
                <w:b/>
                <w:color w:val="000000"/>
                <w:sz w:val="20"/>
                <w:szCs w:val="20"/>
                <w:lang w:val="es-MX" w:eastAsia="es-MX"/>
              </w:rPr>
              <w:t>B</w:t>
            </w:r>
            <w:r w:rsidRPr="009D7BAB">
              <w:rPr>
                <w:rFonts w:ascii="Noto Sans" w:eastAsia="Times New Roman" w:hAnsi="Noto Sans" w:cs="Noto Sans"/>
                <w:b/>
                <w:bCs/>
                <w:color w:val="000000"/>
                <w:sz w:val="20"/>
                <w:szCs w:val="20"/>
                <w:lang w:val="es-MX" w:eastAsia="es-MX"/>
              </w:rPr>
              <w:t xml:space="preserve">.5, </w:t>
            </w:r>
            <w:r w:rsidRPr="009D7BAB">
              <w:rPr>
                <w:rFonts w:ascii="Noto Sans" w:eastAsia="Times New Roman" w:hAnsi="Noto Sans" w:cs="Noto Sans"/>
                <w:color w:val="000000"/>
                <w:sz w:val="20"/>
                <w:szCs w:val="20"/>
                <w:lang w:val="es-MX" w:eastAsia="es-MX"/>
              </w:rPr>
              <w:t xml:space="preserve">  del anexo técnico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3E5E4E" w14:textId="7A68130B" w:rsidR="00F4524F" w:rsidRPr="009D7BAB" w:rsidRDefault="00F4524F" w:rsidP="00312741">
            <w:pPr>
              <w:spacing w:line="0" w:lineRule="atLeast"/>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Retraso en la Entrega de los ejemplares por causas imputables a </w:t>
            </w:r>
            <w:r w:rsidRPr="009D7BAB">
              <w:rPr>
                <w:rFonts w:ascii="Noto Sans" w:eastAsia="Times New Roman" w:hAnsi="Noto Sans" w:cs="Noto Sans"/>
                <w:b/>
                <w:color w:val="000000"/>
                <w:sz w:val="20"/>
                <w:szCs w:val="20"/>
                <w:lang w:val="es-MX" w:eastAsia="es-MX"/>
              </w:rPr>
              <w:t>“EL PROVEEDOR”.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B4A456" w14:textId="54DD84AF" w:rsidR="00F4524F" w:rsidRPr="009D7BAB" w:rsidRDefault="00F4524F" w:rsidP="00312741">
            <w:pPr>
              <w:spacing w:line="0" w:lineRule="atLeast"/>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Se establece una </w:t>
            </w:r>
            <w:r w:rsidRPr="009D7BAB">
              <w:rPr>
                <w:rFonts w:ascii="Noto Sans" w:eastAsia="Times New Roman" w:hAnsi="Noto Sans" w:cs="Noto Sans"/>
                <w:b/>
                <w:i/>
                <w:color w:val="000000"/>
                <w:sz w:val="20"/>
                <w:szCs w:val="20"/>
                <w:lang w:val="es-MX" w:eastAsia="es-MX"/>
              </w:rPr>
              <w:t>pena convencional</w:t>
            </w:r>
            <w:r w:rsidRPr="009D7BAB">
              <w:rPr>
                <w:rFonts w:ascii="Noto Sans" w:eastAsia="Times New Roman" w:hAnsi="Noto Sans" w:cs="Noto Sans"/>
                <w:color w:val="000000"/>
                <w:sz w:val="20"/>
                <w:szCs w:val="20"/>
                <w:lang w:val="es-MX" w:eastAsia="es-MX"/>
              </w:rPr>
              <w:t xml:space="preserve"> igual al </w:t>
            </w:r>
            <w:r w:rsidR="00A63183" w:rsidRPr="009D7BAB">
              <w:rPr>
                <w:rFonts w:ascii="Noto Sans" w:eastAsia="Times New Roman" w:hAnsi="Noto Sans" w:cs="Noto Sans"/>
                <w:b/>
                <w:color w:val="000000"/>
                <w:sz w:val="20"/>
                <w:szCs w:val="20"/>
                <w:lang w:val="es-MX" w:eastAsia="es-MX"/>
              </w:rPr>
              <w:t>1</w:t>
            </w:r>
            <w:r w:rsidRPr="009D7BAB">
              <w:rPr>
                <w:rFonts w:ascii="Noto Sans" w:eastAsia="Times New Roman" w:hAnsi="Noto Sans" w:cs="Noto Sans"/>
                <w:b/>
                <w:color w:val="000000"/>
                <w:sz w:val="20"/>
                <w:szCs w:val="20"/>
                <w:lang w:val="es-MX" w:eastAsia="es-MX"/>
              </w:rPr>
              <w:t>%</w:t>
            </w:r>
            <w:r w:rsidRPr="009D7BAB">
              <w:rPr>
                <w:rFonts w:ascii="Noto Sans" w:eastAsia="Times New Roman" w:hAnsi="Noto Sans" w:cs="Noto Sans"/>
                <w:color w:val="000000"/>
                <w:sz w:val="20"/>
                <w:szCs w:val="20"/>
                <w:lang w:val="es-MX" w:eastAsia="es-MX"/>
              </w:rPr>
              <w:t xml:space="preserve"> del costo de</w:t>
            </w:r>
            <w:r w:rsidR="0027370B" w:rsidRPr="009D7BAB">
              <w:rPr>
                <w:rFonts w:ascii="Noto Sans" w:eastAsia="Times New Roman" w:hAnsi="Noto Sans" w:cs="Noto Sans"/>
                <w:color w:val="000000"/>
                <w:sz w:val="20"/>
                <w:szCs w:val="20"/>
                <w:lang w:val="es-MX" w:eastAsia="es-MX"/>
              </w:rPr>
              <w:t>l</w:t>
            </w:r>
            <w:r w:rsidRPr="009D7BAB">
              <w:rPr>
                <w:rFonts w:ascii="Noto Sans" w:eastAsia="Times New Roman" w:hAnsi="Noto Sans" w:cs="Noto Sans"/>
                <w:color w:val="000000"/>
                <w:sz w:val="20"/>
                <w:szCs w:val="20"/>
                <w:lang w:val="es-MX" w:eastAsia="es-MX"/>
              </w:rPr>
              <w:t xml:space="preserve"> </w:t>
            </w:r>
            <w:r w:rsidR="0027370B" w:rsidRPr="009D7BAB">
              <w:rPr>
                <w:rFonts w:ascii="Noto Sans" w:eastAsia="Times New Roman" w:hAnsi="Noto Sans" w:cs="Noto Sans"/>
                <w:color w:val="000000"/>
                <w:sz w:val="20"/>
                <w:szCs w:val="20"/>
                <w:lang w:val="es-MX" w:eastAsia="es-MX"/>
              </w:rPr>
              <w:t xml:space="preserve">concepto o conceptos que correspondan </w:t>
            </w:r>
            <w:r w:rsidRPr="009D7BAB">
              <w:rPr>
                <w:rFonts w:ascii="Noto Sans" w:eastAsia="Times New Roman" w:hAnsi="Noto Sans" w:cs="Noto Sans"/>
                <w:color w:val="000000"/>
                <w:sz w:val="20"/>
                <w:szCs w:val="20"/>
                <w:lang w:val="es-MX" w:eastAsia="es-MX"/>
              </w:rPr>
              <w:t xml:space="preserve">por cada </w:t>
            </w:r>
            <w:r w:rsidR="00FA0AF4" w:rsidRPr="009D7BAB">
              <w:rPr>
                <w:rFonts w:ascii="Noto Sans" w:eastAsia="Times New Roman" w:hAnsi="Noto Sans" w:cs="Noto Sans"/>
                <w:color w:val="000000"/>
                <w:sz w:val="20"/>
                <w:szCs w:val="20"/>
                <w:lang w:val="es-MX" w:eastAsia="es-MX"/>
              </w:rPr>
              <w:t>día de</w:t>
            </w:r>
            <w:r w:rsidRPr="009D7BAB">
              <w:rPr>
                <w:rFonts w:ascii="Noto Sans" w:eastAsia="Times New Roman" w:hAnsi="Noto Sans" w:cs="Noto Sans"/>
                <w:color w:val="000000"/>
                <w:sz w:val="20"/>
                <w:szCs w:val="20"/>
                <w:lang w:val="es-MX" w:eastAsia="es-MX"/>
              </w:rPr>
              <w:t xml:space="preserve"> atraso en la entrega de los ejemplares.</w:t>
            </w:r>
          </w:p>
        </w:tc>
      </w:tr>
    </w:tbl>
    <w:p w14:paraId="6DE1BE7B" w14:textId="77777777" w:rsidR="00F4524F" w:rsidRPr="009D7BAB" w:rsidRDefault="00F4524F" w:rsidP="00F4524F">
      <w:pPr>
        <w:ind w:left="-142" w:right="-234"/>
        <w:rPr>
          <w:rFonts w:ascii="Noto Sans" w:eastAsia="Times New Roman" w:hAnsi="Noto Sans" w:cs="Noto Sans"/>
          <w:sz w:val="20"/>
          <w:szCs w:val="20"/>
          <w:lang w:val="es-MX" w:eastAsia="es-MX"/>
        </w:rPr>
      </w:pPr>
    </w:p>
    <w:p w14:paraId="08555473" w14:textId="77777777" w:rsidR="00F4524F" w:rsidRPr="009D7BAB" w:rsidRDefault="00F4524F" w:rsidP="00BF634B">
      <w:pPr>
        <w:ind w:right="-1"/>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El monto de lo incumplido para el cálculo del valor de las penas establecidas en la tabla anterior se realizará conforme a la propuesta económica entregada por el licitante ganador.</w:t>
      </w:r>
    </w:p>
    <w:p w14:paraId="4C956936" w14:textId="77777777" w:rsidR="00F4524F" w:rsidRPr="009D7BAB" w:rsidRDefault="00F4524F" w:rsidP="00BF634B">
      <w:pPr>
        <w:ind w:left="708" w:right="-1"/>
        <w:rPr>
          <w:rFonts w:ascii="Noto Sans" w:eastAsia="Times New Roman" w:hAnsi="Noto Sans" w:cs="Noto Sans"/>
          <w:sz w:val="20"/>
          <w:szCs w:val="20"/>
          <w:lang w:val="es-MX" w:eastAsia="es-MX"/>
        </w:rPr>
      </w:pPr>
    </w:p>
    <w:p w14:paraId="1AF2279E" w14:textId="77777777" w:rsidR="00F4524F" w:rsidRPr="009D7BAB" w:rsidRDefault="00F4524F" w:rsidP="00BF634B">
      <w:pPr>
        <w:ind w:right="-1"/>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El límite máximo de la pena convencional que podrá aplicarse al proveedor será hasta por el monto de la garantía de cumplimiento, después de lo cual el instituto podrá optar por rescindir el contrato.</w:t>
      </w:r>
    </w:p>
    <w:p w14:paraId="56E69A8F" w14:textId="77777777" w:rsidR="00F4524F" w:rsidRPr="009D7BAB" w:rsidRDefault="00F4524F" w:rsidP="00F4524F">
      <w:pPr>
        <w:ind w:right="-234"/>
        <w:rPr>
          <w:rFonts w:ascii="Noto Sans" w:eastAsia="Times New Roman" w:hAnsi="Noto Sans" w:cs="Noto Sans"/>
          <w:sz w:val="20"/>
          <w:szCs w:val="20"/>
          <w:lang w:val="es-MX" w:eastAsia="es-MX"/>
        </w:rPr>
      </w:pPr>
    </w:p>
    <w:p w14:paraId="67C448B2" w14:textId="2873DFAA" w:rsidR="00F4524F" w:rsidRPr="009D7BAB" w:rsidRDefault="00F4524F" w:rsidP="00BF634B">
      <w:pPr>
        <w:ind w:right="-234"/>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H.2 DEDUCCIONES.</w:t>
      </w:r>
    </w:p>
    <w:p w14:paraId="7025D251" w14:textId="77777777" w:rsidR="00F4524F" w:rsidRPr="009D7BAB" w:rsidRDefault="00F4524F" w:rsidP="00F4524F">
      <w:pPr>
        <w:ind w:right="-234"/>
        <w:rPr>
          <w:rFonts w:ascii="Noto Sans" w:eastAsia="Montserrat Light" w:hAnsi="Noto Sans" w:cs="Noto Sans"/>
          <w:sz w:val="20"/>
          <w:szCs w:val="20"/>
        </w:rPr>
      </w:pPr>
    </w:p>
    <w:p w14:paraId="76025EB7" w14:textId="77777777" w:rsidR="00F4524F" w:rsidRPr="009D7BAB" w:rsidRDefault="00F4524F" w:rsidP="00BF634B">
      <w:pPr>
        <w:ind w:right="-1"/>
        <w:jc w:val="both"/>
        <w:rPr>
          <w:rFonts w:ascii="Noto Sans" w:eastAsia="Montserrat Light" w:hAnsi="Noto Sans" w:cs="Noto Sans"/>
          <w:sz w:val="20"/>
          <w:szCs w:val="20"/>
        </w:rPr>
      </w:pPr>
      <w:r w:rsidRPr="009D7BAB">
        <w:rPr>
          <w:rFonts w:ascii="Noto Sans" w:eastAsia="Montserrat Light" w:hAnsi="Noto Sans" w:cs="Noto Sans"/>
          <w:color w:val="000000"/>
          <w:sz w:val="20"/>
          <w:szCs w:val="20"/>
        </w:rPr>
        <w:t>El administrador del contrato será el responsable de aplicar las deducciones al pago de los servicios con motivo del incumplimiento parcial o deficiente en que pudiera incurrir el proveedor respecto a los servicios que integran el anexo técnico para la prestación del servicio, por lo que será objeto de la aplicación de una deducción en el pago del servicio de hasta el 10% del monto total del contrato celebrado y se aplicará a juicio del Instituto Mexicano del Seguro Social cualquiera de las dos opciones previstas en el artículo 53 Bis de la Ley de Adquisiciones, Arrendamientos y Servicios del Sector Público.</w:t>
      </w:r>
    </w:p>
    <w:p w14:paraId="53F884E5" w14:textId="77777777" w:rsidR="00F4524F" w:rsidRPr="009D7BAB" w:rsidRDefault="00F4524F" w:rsidP="00BF634B">
      <w:pPr>
        <w:ind w:left="708" w:right="-1"/>
        <w:rPr>
          <w:rFonts w:ascii="Noto Sans" w:eastAsia="Montserrat Light" w:hAnsi="Noto Sans" w:cs="Noto Sans"/>
          <w:sz w:val="20"/>
          <w:szCs w:val="20"/>
        </w:rPr>
      </w:pPr>
    </w:p>
    <w:p w14:paraId="000F2D1F" w14:textId="77777777" w:rsidR="00F4524F" w:rsidRPr="009D7BAB" w:rsidRDefault="00F4524F" w:rsidP="00BF634B">
      <w:pPr>
        <w:ind w:right="-1"/>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Las deducciones que se apliquen por cumplimiento deficiente del servicio serán calculadas con base en el valor de los entregables que integran la prestación del servicio, de conformidad con los siguientes porcentajes:</w:t>
      </w:r>
    </w:p>
    <w:p w14:paraId="56C88B38" w14:textId="77777777" w:rsidR="00FA0AF4" w:rsidRPr="009D7BAB" w:rsidRDefault="00FA0AF4" w:rsidP="00FA0AF4">
      <w:pPr>
        <w:ind w:left="708" w:right="-234"/>
        <w:jc w:val="both"/>
        <w:rPr>
          <w:rFonts w:ascii="Noto Sans" w:eastAsia="Montserrat Light" w:hAnsi="Noto Sans" w:cs="Noto Sans"/>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4496"/>
        <w:gridCol w:w="4362"/>
        <w:gridCol w:w="1719"/>
      </w:tblGrid>
      <w:tr w:rsidR="002A13DE" w:rsidRPr="009D7BAB" w14:paraId="47522E10" w14:textId="77777777" w:rsidTr="00312741">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6142AF43" w14:textId="77777777" w:rsidR="00F4524F" w:rsidRPr="009D7BAB" w:rsidRDefault="00F4524F" w:rsidP="00312741">
            <w:pPr>
              <w:spacing w:line="0" w:lineRule="atLeast"/>
              <w:jc w:val="center"/>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Producto</w:t>
            </w: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564A959A" w14:textId="77777777" w:rsidR="00F4524F" w:rsidRPr="009D7BAB" w:rsidRDefault="00F4524F" w:rsidP="00312741">
            <w:pPr>
              <w:spacing w:line="0" w:lineRule="atLeast"/>
              <w:jc w:val="center"/>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Falta</w:t>
            </w:r>
          </w:p>
        </w:tc>
        <w:tc>
          <w:tcPr>
            <w:tcW w:w="0" w:type="auto"/>
            <w:tcBorders>
              <w:top w:val="single" w:sz="4" w:space="0" w:color="000000"/>
              <w:left w:val="single" w:sz="4" w:space="0" w:color="000000"/>
              <w:bottom w:val="single" w:sz="4" w:space="0" w:color="000000"/>
              <w:right w:val="single" w:sz="4" w:space="0" w:color="000000"/>
            </w:tcBorders>
            <w:shd w:val="clear" w:color="auto" w:fill="DBE5F1"/>
            <w:tcMar>
              <w:top w:w="0" w:type="dxa"/>
              <w:left w:w="115" w:type="dxa"/>
              <w:bottom w:w="0" w:type="dxa"/>
              <w:right w:w="115" w:type="dxa"/>
            </w:tcMar>
            <w:vAlign w:val="center"/>
            <w:hideMark/>
          </w:tcPr>
          <w:p w14:paraId="065A0A84" w14:textId="77777777" w:rsidR="00F4524F" w:rsidRPr="009D7BAB" w:rsidRDefault="00F4524F" w:rsidP="00312741">
            <w:pPr>
              <w:spacing w:line="0" w:lineRule="atLeast"/>
              <w:jc w:val="center"/>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Sanción</w:t>
            </w:r>
          </w:p>
        </w:tc>
      </w:tr>
      <w:tr w:rsidR="002A13DE" w:rsidRPr="009D7BAB" w14:paraId="69700111" w14:textId="77777777" w:rsidTr="0031274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BDF9EC" w14:textId="6B7A45AF" w:rsidR="00F4524F" w:rsidRPr="009D7BAB" w:rsidRDefault="00F4524F" w:rsidP="00312741">
            <w:pPr>
              <w:spacing w:line="0" w:lineRule="atLeast"/>
              <w:jc w:val="both"/>
              <w:rPr>
                <w:rFonts w:ascii="Noto Sans" w:eastAsia="Times New Roman" w:hAnsi="Noto Sans" w:cs="Noto Sans"/>
                <w:sz w:val="20"/>
                <w:szCs w:val="20"/>
                <w:lang w:val="es-MX" w:eastAsia="es-MX"/>
              </w:rPr>
            </w:pPr>
            <w:r w:rsidRPr="009D7BAB">
              <w:rPr>
                <w:rFonts w:ascii="Noto Sans" w:eastAsia="Times New Roman" w:hAnsi="Noto Sans" w:cs="Noto Sans"/>
                <w:b/>
                <w:color w:val="000000"/>
                <w:sz w:val="20"/>
                <w:szCs w:val="20"/>
                <w:lang w:val="es-MX" w:eastAsia="es-MX"/>
              </w:rPr>
              <w:t>“EL PROVEEDOR”</w:t>
            </w:r>
            <w:r w:rsidRPr="009D7BAB">
              <w:rPr>
                <w:rFonts w:ascii="Noto Sans" w:eastAsia="Times New Roman" w:hAnsi="Noto Sans" w:cs="Noto Sans"/>
                <w:color w:val="000000"/>
                <w:sz w:val="20"/>
                <w:szCs w:val="20"/>
                <w:lang w:val="es-MX" w:eastAsia="es-MX"/>
              </w:rPr>
              <w:t xml:space="preserve"> presentará una prueba de color previa ejecución de los servicios por cada entregable.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29B1F8" w14:textId="7FACE3B7" w:rsidR="00F4524F" w:rsidRPr="009D7BAB" w:rsidRDefault="00F4524F" w:rsidP="00312741">
            <w:pPr>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Se cumple de manera parcial o deficiente con la calidad de los </w:t>
            </w:r>
            <w:r w:rsidR="0027370B" w:rsidRPr="009D7BAB">
              <w:rPr>
                <w:rFonts w:ascii="Noto Sans" w:eastAsia="Times New Roman" w:hAnsi="Noto Sans" w:cs="Noto Sans"/>
                <w:color w:val="000000"/>
                <w:sz w:val="20"/>
                <w:szCs w:val="20"/>
                <w:lang w:val="es-MX" w:eastAsia="es-MX"/>
              </w:rPr>
              <w:t xml:space="preserve">entregables </w:t>
            </w:r>
            <w:r w:rsidRPr="009D7BAB">
              <w:rPr>
                <w:rFonts w:ascii="Noto Sans" w:eastAsia="Times New Roman" w:hAnsi="Noto Sans" w:cs="Noto Sans"/>
                <w:color w:val="000000"/>
                <w:sz w:val="20"/>
                <w:szCs w:val="20"/>
                <w:lang w:val="es-MX" w:eastAsia="es-MX"/>
              </w:rPr>
              <w:t xml:space="preserve">solicitados por causas imputables a </w:t>
            </w:r>
            <w:r w:rsidRPr="009D7BAB">
              <w:rPr>
                <w:rFonts w:ascii="Noto Sans" w:eastAsia="Times New Roman" w:hAnsi="Noto Sans" w:cs="Noto Sans"/>
                <w:b/>
                <w:color w:val="000000"/>
                <w:sz w:val="20"/>
                <w:szCs w:val="20"/>
                <w:lang w:val="es-MX" w:eastAsia="es-MX"/>
              </w:rPr>
              <w:t>“EL PROVEEDOR”</w:t>
            </w:r>
            <w:r w:rsidRPr="009D7BAB">
              <w:rPr>
                <w:rFonts w:ascii="Noto Sans" w:eastAsia="Times New Roman" w:hAnsi="Noto Sans" w:cs="Noto Sans"/>
                <w:color w:val="000000"/>
                <w:sz w:val="20"/>
                <w:szCs w:val="20"/>
                <w:lang w:val="es-MX" w:eastAsia="es-MX"/>
              </w:rPr>
              <w:t>.</w:t>
            </w:r>
          </w:p>
          <w:p w14:paraId="279D4BC4" w14:textId="77777777" w:rsidR="00F4524F" w:rsidRPr="009D7BAB" w:rsidRDefault="00F4524F" w:rsidP="00312741">
            <w:pPr>
              <w:spacing w:line="0" w:lineRule="atLeast"/>
              <w:rPr>
                <w:rFonts w:ascii="Noto Sans" w:eastAsia="Times New Roman" w:hAnsi="Noto Sans" w:cs="Noto Sans"/>
                <w:sz w:val="20"/>
                <w:szCs w:val="20"/>
                <w:lang w:val="es-MX" w:eastAsia="es-MX"/>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705B6B" w14:textId="256DB61B" w:rsidR="00F4524F" w:rsidRPr="009D7BAB" w:rsidRDefault="00F4524F" w:rsidP="00312741">
            <w:pPr>
              <w:spacing w:line="0" w:lineRule="atLeast"/>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Se establece una </w:t>
            </w:r>
            <w:r w:rsidRPr="009D7BAB">
              <w:rPr>
                <w:rFonts w:ascii="Noto Sans" w:eastAsia="Times New Roman" w:hAnsi="Noto Sans" w:cs="Noto Sans"/>
                <w:b/>
                <w:i/>
                <w:color w:val="000000"/>
                <w:sz w:val="20"/>
                <w:szCs w:val="20"/>
                <w:lang w:val="es-MX" w:eastAsia="es-MX"/>
              </w:rPr>
              <w:t xml:space="preserve">deductiva </w:t>
            </w:r>
            <w:r w:rsidRPr="009D7BAB">
              <w:rPr>
                <w:rFonts w:ascii="Noto Sans" w:eastAsia="Times New Roman" w:hAnsi="Noto Sans" w:cs="Noto Sans"/>
                <w:color w:val="000000"/>
                <w:sz w:val="20"/>
                <w:szCs w:val="20"/>
                <w:lang w:val="es-MX" w:eastAsia="es-MX"/>
              </w:rPr>
              <w:t xml:space="preserve">igual a </w:t>
            </w:r>
            <w:r w:rsidRPr="009D7BAB">
              <w:rPr>
                <w:rFonts w:ascii="Noto Sans" w:eastAsia="Times New Roman" w:hAnsi="Noto Sans" w:cs="Noto Sans"/>
                <w:b/>
                <w:color w:val="000000"/>
                <w:sz w:val="20"/>
                <w:szCs w:val="20"/>
                <w:lang w:val="es-MX" w:eastAsia="es-MX"/>
              </w:rPr>
              <w:t>1%</w:t>
            </w:r>
            <w:r w:rsidRPr="009D7BAB">
              <w:rPr>
                <w:rFonts w:ascii="Noto Sans" w:eastAsia="Times New Roman" w:hAnsi="Noto Sans" w:cs="Noto Sans"/>
                <w:color w:val="000000"/>
                <w:sz w:val="20"/>
                <w:szCs w:val="20"/>
                <w:lang w:val="es-MX" w:eastAsia="es-MX"/>
              </w:rPr>
              <w:t xml:space="preserve"> del costo del </w:t>
            </w:r>
            <w:r w:rsidR="0027370B" w:rsidRPr="009D7BAB">
              <w:rPr>
                <w:rFonts w:ascii="Noto Sans" w:eastAsia="Times New Roman" w:hAnsi="Noto Sans" w:cs="Noto Sans"/>
                <w:color w:val="000000"/>
                <w:sz w:val="20"/>
                <w:szCs w:val="20"/>
                <w:lang w:val="es-MX" w:eastAsia="es-MX"/>
              </w:rPr>
              <w:t>concepto</w:t>
            </w:r>
            <w:r w:rsidRPr="009D7BAB">
              <w:rPr>
                <w:rFonts w:ascii="Noto Sans" w:eastAsia="Times New Roman" w:hAnsi="Noto Sans" w:cs="Noto Sans"/>
                <w:color w:val="000000"/>
                <w:sz w:val="20"/>
                <w:szCs w:val="20"/>
                <w:lang w:val="es-MX" w:eastAsia="es-MX"/>
              </w:rPr>
              <w:t>.</w:t>
            </w:r>
          </w:p>
        </w:tc>
      </w:tr>
      <w:tr w:rsidR="002A13DE" w:rsidRPr="009D7BAB" w14:paraId="291AD631" w14:textId="77777777" w:rsidTr="0031274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E5EA48" w14:textId="77777777" w:rsidR="00F4524F" w:rsidRPr="009D7BAB" w:rsidRDefault="00F4524F" w:rsidP="00312741">
            <w:pPr>
              <w:spacing w:line="0" w:lineRule="atLeast"/>
              <w:jc w:val="both"/>
              <w:rPr>
                <w:rFonts w:ascii="Noto Sans" w:eastAsia="Times New Roman" w:hAnsi="Noto Sans" w:cs="Noto Sans"/>
                <w:sz w:val="20"/>
                <w:szCs w:val="20"/>
                <w:lang w:val="es-MX" w:eastAsia="es-MX"/>
              </w:rPr>
            </w:pPr>
            <w:r w:rsidRPr="009D7BAB">
              <w:rPr>
                <w:rFonts w:ascii="Noto Sans" w:eastAsia="Times New Roman" w:hAnsi="Noto Sans" w:cs="Noto Sans"/>
                <w:b/>
                <w:color w:val="000000"/>
                <w:sz w:val="20"/>
                <w:szCs w:val="20"/>
                <w:lang w:val="es-MX" w:eastAsia="es-MX"/>
              </w:rPr>
              <w:t>“EL PROVEEDOR”</w:t>
            </w:r>
            <w:r w:rsidRPr="009D7BAB">
              <w:rPr>
                <w:rFonts w:ascii="Noto Sans" w:eastAsia="Times New Roman" w:hAnsi="Noto Sans" w:cs="Noto Sans"/>
                <w:color w:val="000000"/>
                <w:sz w:val="20"/>
                <w:szCs w:val="20"/>
                <w:lang w:val="es-MX" w:eastAsia="es-MX"/>
              </w:rPr>
              <w:t xml:space="preserve"> deberá subsanar errores en la prestación de los servicios materia del presente realizando los ajustes, cambios, reimpresiones o restituciones de los ejemplares o materiales solicitados.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597E5B" w14:textId="6241AFEB" w:rsidR="00F4524F" w:rsidRPr="009D7BAB" w:rsidRDefault="00F4524F" w:rsidP="00312741">
            <w:pPr>
              <w:jc w:val="both"/>
              <w:rPr>
                <w:rFonts w:ascii="Noto Sans" w:eastAsia="Times New Roman" w:hAnsi="Noto Sans" w:cs="Noto Sans"/>
                <w:b/>
                <w:sz w:val="20"/>
                <w:szCs w:val="20"/>
                <w:lang w:val="es-MX" w:eastAsia="es-MX"/>
              </w:rPr>
            </w:pPr>
            <w:r w:rsidRPr="009D7BAB">
              <w:rPr>
                <w:rFonts w:ascii="Noto Sans" w:eastAsia="Times New Roman" w:hAnsi="Noto Sans" w:cs="Noto Sans"/>
                <w:color w:val="000000"/>
                <w:sz w:val="20"/>
                <w:szCs w:val="20"/>
                <w:lang w:val="es-MX" w:eastAsia="es-MX"/>
              </w:rPr>
              <w:t xml:space="preserve">Los materiales se entregan sin considerar la prueba de color autorizada, o sin acatar los ajustes y/o cambios establecidos por el administrador del contrato o realiza las reimpresiones o restituciones de manera parcial o deficiente de acuerdo con lo </w:t>
            </w:r>
            <w:r w:rsidRPr="009D7BAB">
              <w:rPr>
                <w:rFonts w:ascii="Noto Sans" w:eastAsia="Times New Roman" w:hAnsi="Noto Sans" w:cs="Noto Sans"/>
                <w:color w:val="000000"/>
                <w:sz w:val="20"/>
                <w:szCs w:val="20"/>
                <w:lang w:val="es-MX" w:eastAsia="es-MX"/>
              </w:rPr>
              <w:lastRenderedPageBreak/>
              <w:t xml:space="preserve">solicitado, por causas imputables a </w:t>
            </w:r>
            <w:r w:rsidRPr="009D7BAB">
              <w:rPr>
                <w:rFonts w:ascii="Noto Sans" w:eastAsia="Times New Roman" w:hAnsi="Noto Sans" w:cs="Noto Sans"/>
                <w:b/>
                <w:color w:val="000000"/>
                <w:sz w:val="20"/>
                <w:szCs w:val="20"/>
                <w:lang w:val="es-MX" w:eastAsia="es-MX"/>
              </w:rPr>
              <w:t>“EL PROVEEDOR”.</w:t>
            </w:r>
          </w:p>
          <w:p w14:paraId="3F515DB9" w14:textId="77777777" w:rsidR="00F4524F" w:rsidRPr="009D7BAB" w:rsidRDefault="00F4524F" w:rsidP="00312741">
            <w:pPr>
              <w:spacing w:line="0" w:lineRule="atLeast"/>
              <w:rPr>
                <w:rFonts w:ascii="Noto Sans" w:eastAsia="Times New Roman" w:hAnsi="Noto Sans" w:cs="Noto Sans"/>
                <w:sz w:val="20"/>
                <w:szCs w:val="20"/>
                <w:lang w:val="es-MX" w:eastAsia="es-MX"/>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855501" w14:textId="4861D121" w:rsidR="00F4524F" w:rsidRPr="009D7BAB" w:rsidRDefault="00F4524F" w:rsidP="00312741">
            <w:pPr>
              <w:spacing w:line="0" w:lineRule="atLeast"/>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lastRenderedPageBreak/>
              <w:t xml:space="preserve">Se establece una </w:t>
            </w:r>
            <w:r w:rsidRPr="009D7BAB">
              <w:rPr>
                <w:rFonts w:ascii="Noto Sans" w:eastAsia="Times New Roman" w:hAnsi="Noto Sans" w:cs="Noto Sans"/>
                <w:b/>
                <w:i/>
                <w:color w:val="000000"/>
                <w:sz w:val="20"/>
                <w:szCs w:val="20"/>
                <w:lang w:val="es-MX" w:eastAsia="es-MX"/>
              </w:rPr>
              <w:t>deductiva</w:t>
            </w:r>
            <w:r w:rsidRPr="009D7BAB">
              <w:rPr>
                <w:rFonts w:ascii="Noto Sans" w:eastAsia="Times New Roman" w:hAnsi="Noto Sans" w:cs="Noto Sans"/>
                <w:color w:val="000000"/>
                <w:sz w:val="20"/>
                <w:szCs w:val="20"/>
                <w:lang w:val="es-MX" w:eastAsia="es-MX"/>
              </w:rPr>
              <w:t xml:space="preserve"> igual al </w:t>
            </w:r>
            <w:r w:rsidRPr="009D7BAB">
              <w:rPr>
                <w:rFonts w:ascii="Noto Sans" w:eastAsia="Times New Roman" w:hAnsi="Noto Sans" w:cs="Noto Sans"/>
                <w:b/>
                <w:color w:val="000000"/>
                <w:sz w:val="20"/>
                <w:szCs w:val="20"/>
                <w:lang w:val="es-MX" w:eastAsia="es-MX"/>
              </w:rPr>
              <w:t>1%</w:t>
            </w:r>
            <w:r w:rsidRPr="009D7BAB">
              <w:rPr>
                <w:rFonts w:ascii="Noto Sans" w:eastAsia="Times New Roman" w:hAnsi="Noto Sans" w:cs="Noto Sans"/>
                <w:color w:val="000000"/>
                <w:sz w:val="20"/>
                <w:szCs w:val="20"/>
                <w:lang w:val="es-MX" w:eastAsia="es-MX"/>
              </w:rPr>
              <w:t xml:space="preserve"> del costo del </w:t>
            </w:r>
            <w:r w:rsidR="002A13DE" w:rsidRPr="009D7BAB">
              <w:rPr>
                <w:rFonts w:ascii="Noto Sans" w:eastAsia="Times New Roman" w:hAnsi="Noto Sans" w:cs="Noto Sans"/>
                <w:color w:val="000000"/>
                <w:sz w:val="20"/>
                <w:szCs w:val="20"/>
                <w:lang w:val="es-MX" w:eastAsia="es-MX"/>
              </w:rPr>
              <w:t>concepto</w:t>
            </w:r>
            <w:r w:rsidRPr="009D7BAB">
              <w:rPr>
                <w:rFonts w:ascii="Noto Sans" w:eastAsia="Times New Roman" w:hAnsi="Noto Sans" w:cs="Noto Sans"/>
                <w:color w:val="000000"/>
                <w:sz w:val="20"/>
                <w:szCs w:val="20"/>
                <w:lang w:val="es-MX" w:eastAsia="es-MX"/>
              </w:rPr>
              <w:t>.</w:t>
            </w:r>
          </w:p>
        </w:tc>
      </w:tr>
      <w:tr w:rsidR="002A13DE" w:rsidRPr="009D7BAB" w14:paraId="52066AE8" w14:textId="77777777" w:rsidTr="0031274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97CC94" w14:textId="10C9541F" w:rsidR="00F4524F" w:rsidRPr="009D7BAB" w:rsidRDefault="00F4524F" w:rsidP="00312741">
            <w:pPr>
              <w:spacing w:line="0" w:lineRule="atLeast"/>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Las entregas de</w:t>
            </w:r>
            <w:r w:rsidR="002A13DE" w:rsidRPr="009D7BAB">
              <w:rPr>
                <w:rFonts w:ascii="Noto Sans" w:eastAsia="Times New Roman" w:hAnsi="Noto Sans" w:cs="Noto Sans"/>
                <w:color w:val="000000"/>
                <w:sz w:val="20"/>
                <w:szCs w:val="20"/>
                <w:lang w:val="es-MX" w:eastAsia="es-MX"/>
              </w:rPr>
              <w:t xml:space="preserve"> los</w:t>
            </w:r>
            <w:r w:rsidRPr="009D7BAB">
              <w:rPr>
                <w:rFonts w:ascii="Noto Sans" w:eastAsia="Times New Roman" w:hAnsi="Noto Sans" w:cs="Noto Sans"/>
                <w:color w:val="000000"/>
                <w:sz w:val="20"/>
                <w:szCs w:val="20"/>
                <w:lang w:val="es-MX" w:eastAsia="es-MX"/>
              </w:rPr>
              <w:t xml:space="preserve"> </w:t>
            </w:r>
            <w:r w:rsidR="002A13DE" w:rsidRPr="009D7BAB">
              <w:rPr>
                <w:rFonts w:ascii="Noto Sans" w:eastAsia="Times New Roman" w:hAnsi="Noto Sans" w:cs="Noto Sans"/>
                <w:color w:val="000000"/>
                <w:sz w:val="20"/>
                <w:szCs w:val="20"/>
                <w:lang w:val="es-MX" w:eastAsia="es-MX"/>
              </w:rPr>
              <w:t xml:space="preserve">conceptos </w:t>
            </w:r>
            <w:r w:rsidRPr="009D7BAB">
              <w:rPr>
                <w:rFonts w:ascii="Noto Sans" w:eastAsia="Times New Roman" w:hAnsi="Noto Sans" w:cs="Noto Sans"/>
                <w:color w:val="000000"/>
                <w:sz w:val="20"/>
                <w:szCs w:val="20"/>
                <w:lang w:val="es-MX" w:eastAsia="es-MX"/>
              </w:rPr>
              <w:t xml:space="preserve">objeto del servicio, incluyen el empacado en cajas de cartón con un máximo de 5 a 8 ejemplares en cada una, la identificación de paquetes, así como la trasportación y entrega </w:t>
            </w:r>
            <w:r w:rsidRPr="009D7BAB">
              <w:rPr>
                <w:rFonts w:ascii="Noto Sans" w:eastAsia="Times New Roman" w:hAnsi="Noto Sans" w:cs="Noto Sans"/>
                <w:bCs/>
                <w:color w:val="000000"/>
                <w:sz w:val="20"/>
                <w:szCs w:val="20"/>
                <w:lang w:val="es-MX" w:eastAsia="es-MX"/>
              </w:rPr>
              <w:t>en las oficinas de la División de Diseño y Producción Editorial y/o en sedes alternas en el área metropolitana.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8FF4C7" w14:textId="16ACE103" w:rsidR="00F4524F" w:rsidRPr="009D7BAB" w:rsidRDefault="00F4524F" w:rsidP="00312741">
            <w:pPr>
              <w:jc w:val="both"/>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Los ejemplares se entregan sin considerar el empacado en cajas de cartón con el número máximo de ejemplares en cada una y la identificación de paquetes y/o en una sede equivocada a la establecida o notificada por el administrador del contrato, en términos del apartado </w:t>
            </w:r>
            <w:r w:rsidRPr="009D7BAB">
              <w:rPr>
                <w:rFonts w:ascii="Noto Sans" w:eastAsia="Times New Roman" w:hAnsi="Noto Sans" w:cs="Noto Sans"/>
                <w:b/>
                <w:color w:val="000000"/>
                <w:sz w:val="20"/>
                <w:szCs w:val="20"/>
                <w:lang w:val="es-MX" w:eastAsia="es-MX"/>
              </w:rPr>
              <w:t>B.4.</w:t>
            </w:r>
            <w:r w:rsidRPr="009D7BAB">
              <w:rPr>
                <w:rFonts w:ascii="Noto Sans" w:eastAsia="Times New Roman" w:hAnsi="Noto Sans" w:cs="Noto Sans"/>
                <w:color w:val="000000"/>
                <w:sz w:val="20"/>
                <w:szCs w:val="20"/>
                <w:lang w:val="es-MX" w:eastAsia="es-MX"/>
              </w:rPr>
              <w:t>, del presente documento.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AE33CF" w14:textId="50C2732A" w:rsidR="00F4524F" w:rsidRPr="009D7BAB" w:rsidRDefault="00F4524F" w:rsidP="00312741">
            <w:pPr>
              <w:spacing w:line="0" w:lineRule="atLeast"/>
              <w:rPr>
                <w:rFonts w:ascii="Noto Sans" w:eastAsia="Times New Roman" w:hAnsi="Noto Sans" w:cs="Noto Sans"/>
                <w:color w:val="000000"/>
                <w:sz w:val="20"/>
                <w:szCs w:val="20"/>
                <w:lang w:val="es-MX" w:eastAsia="es-MX"/>
              </w:rPr>
            </w:pPr>
            <w:r w:rsidRPr="009D7BAB">
              <w:rPr>
                <w:rFonts w:ascii="Noto Sans" w:eastAsia="Times New Roman" w:hAnsi="Noto Sans" w:cs="Noto Sans"/>
                <w:color w:val="000000"/>
                <w:sz w:val="20"/>
                <w:szCs w:val="20"/>
                <w:lang w:val="es-MX" w:eastAsia="es-MX"/>
              </w:rPr>
              <w:t xml:space="preserve">Se establece una </w:t>
            </w:r>
            <w:r w:rsidRPr="009D7BAB">
              <w:rPr>
                <w:rFonts w:ascii="Noto Sans" w:eastAsia="Times New Roman" w:hAnsi="Noto Sans" w:cs="Noto Sans"/>
                <w:b/>
                <w:i/>
                <w:color w:val="000000"/>
                <w:sz w:val="20"/>
                <w:szCs w:val="20"/>
                <w:lang w:val="es-MX" w:eastAsia="es-MX"/>
              </w:rPr>
              <w:t>deductiva</w:t>
            </w:r>
            <w:r w:rsidRPr="009D7BAB">
              <w:rPr>
                <w:rFonts w:ascii="Noto Sans" w:eastAsia="Times New Roman" w:hAnsi="Noto Sans" w:cs="Noto Sans"/>
                <w:color w:val="000000"/>
                <w:sz w:val="20"/>
                <w:szCs w:val="20"/>
                <w:lang w:val="es-MX" w:eastAsia="es-MX"/>
              </w:rPr>
              <w:t xml:space="preserve"> igual al </w:t>
            </w:r>
            <w:r w:rsidRPr="009D7BAB">
              <w:rPr>
                <w:rFonts w:ascii="Noto Sans" w:eastAsia="Times New Roman" w:hAnsi="Noto Sans" w:cs="Noto Sans"/>
                <w:b/>
                <w:color w:val="000000"/>
                <w:sz w:val="20"/>
                <w:szCs w:val="20"/>
                <w:lang w:val="es-MX" w:eastAsia="es-MX"/>
              </w:rPr>
              <w:t>1%</w:t>
            </w:r>
            <w:r w:rsidRPr="009D7BAB">
              <w:rPr>
                <w:rFonts w:ascii="Noto Sans" w:eastAsia="Times New Roman" w:hAnsi="Noto Sans" w:cs="Noto Sans"/>
                <w:color w:val="000000"/>
                <w:sz w:val="20"/>
                <w:szCs w:val="20"/>
                <w:lang w:val="es-MX" w:eastAsia="es-MX"/>
              </w:rPr>
              <w:t xml:space="preserve"> del costo del </w:t>
            </w:r>
            <w:r w:rsidR="002A13DE" w:rsidRPr="009D7BAB">
              <w:rPr>
                <w:rFonts w:ascii="Noto Sans" w:eastAsia="Times New Roman" w:hAnsi="Noto Sans" w:cs="Noto Sans"/>
                <w:color w:val="000000"/>
                <w:sz w:val="20"/>
                <w:szCs w:val="20"/>
                <w:lang w:val="es-MX" w:eastAsia="es-MX"/>
              </w:rPr>
              <w:t>concepto</w:t>
            </w:r>
            <w:r w:rsidRPr="009D7BAB">
              <w:rPr>
                <w:rFonts w:ascii="Noto Sans" w:eastAsia="Times New Roman" w:hAnsi="Noto Sans" w:cs="Noto Sans"/>
                <w:color w:val="000000"/>
                <w:sz w:val="20"/>
                <w:szCs w:val="20"/>
                <w:lang w:val="es-MX" w:eastAsia="es-MX"/>
              </w:rPr>
              <w:t>.</w:t>
            </w:r>
          </w:p>
        </w:tc>
      </w:tr>
    </w:tbl>
    <w:p w14:paraId="5B4036E6" w14:textId="77777777" w:rsidR="00F4524F" w:rsidRPr="009D7BAB" w:rsidRDefault="00F4524F" w:rsidP="00F4524F">
      <w:pPr>
        <w:ind w:left="-142" w:right="-234"/>
        <w:rPr>
          <w:rFonts w:ascii="Noto Sans" w:eastAsia="Times New Roman" w:hAnsi="Noto Sans" w:cs="Noto Sans"/>
          <w:sz w:val="20"/>
          <w:szCs w:val="20"/>
          <w:lang w:val="es-MX" w:eastAsia="es-MX"/>
        </w:rPr>
      </w:pPr>
    </w:p>
    <w:p w14:paraId="4986EF9E" w14:textId="77777777" w:rsidR="00F4524F" w:rsidRPr="009D7BAB" w:rsidRDefault="00F4524F" w:rsidP="00BF634B">
      <w:pPr>
        <w:ind w:right="-234"/>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La pena convencional se calculará de acuerdo a los siguientes términos y condiciones expresados en la fórmula que se detalla a continuación:</w:t>
      </w:r>
    </w:p>
    <w:p w14:paraId="58A366F9" w14:textId="77777777" w:rsidR="00F4524F" w:rsidRPr="009D7BAB" w:rsidRDefault="00F4524F" w:rsidP="00BF634B">
      <w:pPr>
        <w:ind w:right="-234"/>
        <w:rPr>
          <w:rFonts w:ascii="Noto Sans" w:eastAsia="Times New Roman" w:hAnsi="Noto Sans" w:cs="Noto Sans"/>
          <w:sz w:val="20"/>
          <w:szCs w:val="20"/>
          <w:lang w:val="es-MX" w:eastAsia="es-MX"/>
        </w:rPr>
      </w:pPr>
      <w:proofErr w:type="spellStart"/>
      <w:r w:rsidRPr="009D7BAB">
        <w:rPr>
          <w:rFonts w:ascii="Noto Sans" w:eastAsia="Times New Roman" w:hAnsi="Noto Sans" w:cs="Noto Sans"/>
          <w:color w:val="000000"/>
          <w:sz w:val="20"/>
          <w:szCs w:val="20"/>
          <w:lang w:val="es-MX" w:eastAsia="es-MX"/>
        </w:rPr>
        <w:t>Pca</w:t>
      </w:r>
      <w:proofErr w:type="spellEnd"/>
      <w:r w:rsidRPr="009D7BAB">
        <w:rPr>
          <w:rFonts w:ascii="Noto Sans" w:eastAsia="Times New Roman" w:hAnsi="Noto Sans" w:cs="Noto Sans"/>
          <w:color w:val="000000"/>
          <w:sz w:val="20"/>
          <w:szCs w:val="20"/>
          <w:lang w:val="es-MX" w:eastAsia="es-MX"/>
        </w:rPr>
        <w:t xml:space="preserve"> = %d x </w:t>
      </w:r>
      <w:proofErr w:type="spellStart"/>
      <w:r w:rsidRPr="009D7BAB">
        <w:rPr>
          <w:rFonts w:ascii="Noto Sans" w:eastAsia="Times New Roman" w:hAnsi="Noto Sans" w:cs="Noto Sans"/>
          <w:color w:val="000000"/>
          <w:sz w:val="20"/>
          <w:szCs w:val="20"/>
          <w:lang w:val="es-MX" w:eastAsia="es-MX"/>
        </w:rPr>
        <w:t>nda</w:t>
      </w:r>
      <w:proofErr w:type="spellEnd"/>
      <w:r w:rsidRPr="009D7BAB">
        <w:rPr>
          <w:rFonts w:ascii="Noto Sans" w:eastAsia="Times New Roman" w:hAnsi="Noto Sans" w:cs="Noto Sans"/>
          <w:color w:val="000000"/>
          <w:sz w:val="20"/>
          <w:szCs w:val="20"/>
          <w:lang w:val="es-MX" w:eastAsia="es-MX"/>
        </w:rPr>
        <w:t xml:space="preserve"> x </w:t>
      </w:r>
      <w:proofErr w:type="spellStart"/>
      <w:r w:rsidRPr="009D7BAB">
        <w:rPr>
          <w:rFonts w:ascii="Noto Sans" w:eastAsia="Times New Roman" w:hAnsi="Noto Sans" w:cs="Noto Sans"/>
          <w:color w:val="000000"/>
          <w:sz w:val="20"/>
          <w:szCs w:val="20"/>
          <w:lang w:val="es-MX" w:eastAsia="es-MX"/>
        </w:rPr>
        <w:t>vspa</w:t>
      </w:r>
      <w:proofErr w:type="spellEnd"/>
      <w:r w:rsidRPr="009D7BAB">
        <w:rPr>
          <w:rFonts w:ascii="Noto Sans" w:eastAsia="Times New Roman" w:hAnsi="Noto Sans" w:cs="Noto Sans"/>
          <w:color w:val="000000"/>
          <w:sz w:val="20"/>
          <w:szCs w:val="20"/>
          <w:lang w:val="es-MX" w:eastAsia="es-MX"/>
        </w:rPr>
        <w:t>.  2.5X1X</w:t>
      </w:r>
    </w:p>
    <w:p w14:paraId="0FB251DA" w14:textId="77777777" w:rsidR="00F4524F" w:rsidRPr="009D7BAB" w:rsidRDefault="00F4524F" w:rsidP="00FA0AF4">
      <w:pPr>
        <w:ind w:left="708" w:right="-234"/>
        <w:rPr>
          <w:rFonts w:ascii="Noto Sans" w:eastAsia="Times New Roman" w:hAnsi="Noto Sans" w:cs="Noto Sans"/>
          <w:sz w:val="20"/>
          <w:szCs w:val="20"/>
          <w:lang w:val="es-MX" w:eastAsia="es-MX"/>
        </w:rPr>
      </w:pPr>
    </w:p>
    <w:p w14:paraId="46FAC12E" w14:textId="77777777" w:rsidR="00F4524F" w:rsidRPr="009D7BAB" w:rsidRDefault="00F4524F" w:rsidP="00BF634B">
      <w:pPr>
        <w:ind w:right="-234"/>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Dónde:</w:t>
      </w:r>
    </w:p>
    <w:p w14:paraId="1CD1E944" w14:textId="77777777" w:rsidR="00F4524F" w:rsidRPr="009D7BAB" w:rsidRDefault="00F4524F" w:rsidP="00BF634B">
      <w:pPr>
        <w:ind w:right="-234"/>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%d=porcentaje determinado en términos y condiciones y contrato.</w:t>
      </w:r>
    </w:p>
    <w:p w14:paraId="3BEE8A3A" w14:textId="77777777" w:rsidR="00F4524F" w:rsidRPr="009D7BAB" w:rsidRDefault="00F4524F" w:rsidP="00BF634B">
      <w:pPr>
        <w:ind w:right="-234"/>
        <w:rPr>
          <w:rFonts w:ascii="Noto Sans" w:eastAsia="Times New Roman" w:hAnsi="Noto Sans" w:cs="Noto Sans"/>
          <w:sz w:val="20"/>
          <w:szCs w:val="20"/>
          <w:lang w:val="es-MX" w:eastAsia="es-MX"/>
        </w:rPr>
      </w:pPr>
      <w:proofErr w:type="spellStart"/>
      <w:r w:rsidRPr="009D7BAB">
        <w:rPr>
          <w:rFonts w:ascii="Noto Sans" w:eastAsia="Times New Roman" w:hAnsi="Noto Sans" w:cs="Noto Sans"/>
          <w:color w:val="000000"/>
          <w:sz w:val="20"/>
          <w:szCs w:val="20"/>
          <w:lang w:val="es-MX" w:eastAsia="es-MX"/>
        </w:rPr>
        <w:t>Pca</w:t>
      </w:r>
      <w:proofErr w:type="spellEnd"/>
      <w:r w:rsidRPr="009D7BAB">
        <w:rPr>
          <w:rFonts w:ascii="Noto Sans" w:eastAsia="Times New Roman" w:hAnsi="Noto Sans" w:cs="Noto Sans"/>
          <w:color w:val="000000"/>
          <w:sz w:val="20"/>
          <w:szCs w:val="20"/>
          <w:lang w:val="es-MX" w:eastAsia="es-MX"/>
        </w:rPr>
        <w:t xml:space="preserve"> = pena convencional aplicable.</w:t>
      </w:r>
    </w:p>
    <w:p w14:paraId="4939B992" w14:textId="77777777" w:rsidR="00F4524F" w:rsidRPr="009D7BAB" w:rsidRDefault="00F4524F" w:rsidP="00BF634B">
      <w:pPr>
        <w:ind w:right="-234"/>
        <w:rPr>
          <w:rFonts w:ascii="Noto Sans" w:eastAsia="Times New Roman" w:hAnsi="Noto Sans" w:cs="Noto Sans"/>
          <w:sz w:val="20"/>
          <w:szCs w:val="20"/>
          <w:lang w:val="es-MX" w:eastAsia="es-MX"/>
        </w:rPr>
      </w:pPr>
      <w:proofErr w:type="spellStart"/>
      <w:r w:rsidRPr="009D7BAB">
        <w:rPr>
          <w:rFonts w:ascii="Noto Sans" w:eastAsia="Times New Roman" w:hAnsi="Noto Sans" w:cs="Noto Sans"/>
          <w:color w:val="000000"/>
          <w:sz w:val="20"/>
          <w:szCs w:val="20"/>
          <w:lang w:val="es-MX" w:eastAsia="es-MX"/>
        </w:rPr>
        <w:t>nda</w:t>
      </w:r>
      <w:proofErr w:type="spellEnd"/>
      <w:r w:rsidRPr="009D7BAB">
        <w:rPr>
          <w:rFonts w:ascii="Noto Sans" w:eastAsia="Times New Roman" w:hAnsi="Noto Sans" w:cs="Noto Sans"/>
          <w:color w:val="000000"/>
          <w:sz w:val="20"/>
          <w:szCs w:val="20"/>
          <w:lang w:val="es-MX" w:eastAsia="es-MX"/>
        </w:rPr>
        <w:t xml:space="preserve"> = número de días de atraso.</w:t>
      </w:r>
    </w:p>
    <w:p w14:paraId="46910276" w14:textId="77777777" w:rsidR="00F4524F" w:rsidRPr="009D7BAB" w:rsidRDefault="00F4524F" w:rsidP="00BF634B">
      <w:pPr>
        <w:ind w:right="-234"/>
        <w:jc w:val="both"/>
        <w:rPr>
          <w:rFonts w:ascii="Noto Sans" w:eastAsia="Times New Roman" w:hAnsi="Noto Sans" w:cs="Noto Sans"/>
          <w:sz w:val="20"/>
          <w:szCs w:val="20"/>
          <w:lang w:val="es-MX" w:eastAsia="es-MX"/>
        </w:rPr>
      </w:pPr>
      <w:proofErr w:type="spellStart"/>
      <w:r w:rsidRPr="009D7BAB">
        <w:rPr>
          <w:rFonts w:ascii="Noto Sans" w:eastAsia="Times New Roman" w:hAnsi="Noto Sans" w:cs="Noto Sans"/>
          <w:color w:val="000000"/>
          <w:sz w:val="20"/>
          <w:szCs w:val="20"/>
          <w:lang w:val="es-MX" w:eastAsia="es-MX"/>
        </w:rPr>
        <w:t>vspa</w:t>
      </w:r>
      <w:proofErr w:type="spellEnd"/>
      <w:r w:rsidRPr="009D7BAB">
        <w:rPr>
          <w:rFonts w:ascii="Noto Sans" w:eastAsia="Times New Roman" w:hAnsi="Noto Sans" w:cs="Noto Sans"/>
          <w:color w:val="000000"/>
          <w:sz w:val="20"/>
          <w:szCs w:val="20"/>
          <w:lang w:val="es-MX" w:eastAsia="es-MX"/>
        </w:rPr>
        <w:t xml:space="preserve"> = valor de los servicios prestados con atraso, sin IVA.</w:t>
      </w:r>
    </w:p>
    <w:p w14:paraId="44183C56" w14:textId="77777777" w:rsidR="00F4524F" w:rsidRPr="009D7BAB" w:rsidRDefault="00F4524F" w:rsidP="00FA0AF4">
      <w:pPr>
        <w:ind w:left="708" w:right="-234"/>
        <w:rPr>
          <w:rFonts w:ascii="Noto Sans" w:eastAsia="Times New Roman" w:hAnsi="Noto Sans" w:cs="Noto Sans"/>
          <w:sz w:val="20"/>
          <w:szCs w:val="20"/>
          <w:lang w:val="es-MX" w:eastAsia="es-MX"/>
        </w:rPr>
      </w:pPr>
    </w:p>
    <w:p w14:paraId="70CF966A" w14:textId="77777777" w:rsidR="00F4524F" w:rsidRPr="009D7BAB" w:rsidRDefault="00F4524F" w:rsidP="00BF634B">
      <w:pPr>
        <w:ind w:right="-143"/>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La penalización tendrá como límite el número de días que resulten al dividir el porcentaje de la garantía de cumplimiento del contrato, entre el porcentaje diario de penalización establecido en las Políticas Bases y Lineamientos de EL INSTITUTO. </w:t>
      </w:r>
    </w:p>
    <w:p w14:paraId="66CA6547" w14:textId="77777777" w:rsidR="00F4524F" w:rsidRPr="009D7BAB" w:rsidRDefault="00F4524F" w:rsidP="00BF634B">
      <w:pPr>
        <w:ind w:left="708" w:right="-143"/>
        <w:rPr>
          <w:rFonts w:ascii="Noto Sans" w:eastAsia="Times New Roman" w:hAnsi="Noto Sans" w:cs="Noto Sans"/>
          <w:sz w:val="20"/>
          <w:szCs w:val="20"/>
          <w:lang w:val="es-MX" w:eastAsia="es-MX"/>
        </w:rPr>
      </w:pPr>
    </w:p>
    <w:p w14:paraId="7D9C4FE6" w14:textId="4B5CB7AE" w:rsidR="00F4524F" w:rsidRPr="009D7BAB" w:rsidRDefault="00F4524F" w:rsidP="00BF634B">
      <w:pPr>
        <w:ind w:right="-143"/>
        <w:jc w:val="both"/>
        <w:rPr>
          <w:rFonts w:ascii="Noto Sans" w:eastAsia="Times New Roman" w:hAnsi="Noto Sans" w:cs="Noto Sans"/>
          <w:sz w:val="20"/>
          <w:szCs w:val="20"/>
          <w:lang w:val="es-MX" w:eastAsia="es-MX"/>
        </w:rPr>
      </w:pPr>
      <w:r w:rsidRPr="009D7BAB">
        <w:rPr>
          <w:rFonts w:ascii="Noto Sans" w:eastAsia="Times New Roman" w:hAnsi="Noto Sans" w:cs="Noto Sans"/>
          <w:color w:val="000000"/>
          <w:sz w:val="20"/>
          <w:szCs w:val="20"/>
          <w:lang w:val="es-MX" w:eastAsia="es-MX"/>
        </w:rPr>
        <w:t xml:space="preserve">En el supuesto de que el incumplimiento del proveedor rebase la fecha límite, por haber agotado el monto de la garantía de cumplimiento del contrato, EL INSTITUTO podrá iniciar el procedimiento de rescisión administrativa, de conformidad con lo previsto en el artículo 54 de la LAASSP, lo cual no limita que el procedimiento de rescisión que se podrá iniciar en cualquier momento. El cálculo del valor de las deducciones establecidas en la tabla </w:t>
      </w:r>
      <w:r w:rsidR="00FA0AF4" w:rsidRPr="009D7BAB">
        <w:rPr>
          <w:rFonts w:ascii="Noto Sans" w:eastAsia="Times New Roman" w:hAnsi="Noto Sans" w:cs="Noto Sans"/>
          <w:color w:val="000000"/>
          <w:sz w:val="20"/>
          <w:szCs w:val="20"/>
          <w:lang w:val="es-MX" w:eastAsia="es-MX"/>
        </w:rPr>
        <w:t>anterior</w:t>
      </w:r>
      <w:r w:rsidRPr="009D7BAB">
        <w:rPr>
          <w:rFonts w:ascii="Noto Sans" w:eastAsia="Times New Roman" w:hAnsi="Noto Sans" w:cs="Noto Sans"/>
          <w:color w:val="000000"/>
          <w:sz w:val="20"/>
          <w:szCs w:val="20"/>
          <w:lang w:val="es-MX" w:eastAsia="es-MX"/>
        </w:rPr>
        <w:t xml:space="preserve"> se realizará conforme a la propuesta económica entregada por el licitante ganador.</w:t>
      </w:r>
    </w:p>
    <w:p w14:paraId="70B2151A" w14:textId="77777777" w:rsidR="00F4524F" w:rsidRPr="009D7BAB" w:rsidRDefault="00F4524F" w:rsidP="00BF634B">
      <w:pPr>
        <w:ind w:right="-143"/>
        <w:rPr>
          <w:rFonts w:ascii="Noto Sans" w:eastAsia="Times New Roman" w:hAnsi="Noto Sans" w:cs="Noto Sans"/>
          <w:sz w:val="20"/>
          <w:szCs w:val="20"/>
          <w:lang w:val="es-MX" w:eastAsia="es-MX"/>
        </w:rPr>
      </w:pPr>
    </w:p>
    <w:p w14:paraId="345ECA85" w14:textId="77777777" w:rsidR="00F4524F" w:rsidRPr="009D7BAB" w:rsidRDefault="00F4524F" w:rsidP="00BF634B">
      <w:pPr>
        <w:ind w:right="-143"/>
        <w:jc w:val="both"/>
        <w:rPr>
          <w:rFonts w:ascii="Noto Sans" w:eastAsia="Montserrat" w:hAnsi="Noto Sans" w:cs="Noto Sans"/>
          <w:b/>
          <w:color w:val="000000"/>
          <w:sz w:val="20"/>
          <w:szCs w:val="20"/>
        </w:rPr>
      </w:pPr>
      <w:r w:rsidRPr="009D7BAB">
        <w:rPr>
          <w:rFonts w:ascii="Noto Sans" w:eastAsia="Montserrat" w:hAnsi="Noto Sans" w:cs="Noto Sans"/>
          <w:b/>
          <w:color w:val="000000"/>
          <w:sz w:val="20"/>
          <w:szCs w:val="20"/>
        </w:rPr>
        <w:t>I. MECANISMOS REQUERIDOS AL PROVEEDOR PARA RESPONDER POR DEFECTOS O VICIOS OCULTOS DE LOS BIENES O DE LA CALIDAD DE LOS SERVICIOS.</w:t>
      </w:r>
    </w:p>
    <w:p w14:paraId="338C0D9C" w14:textId="77777777" w:rsidR="00F4524F" w:rsidRPr="009D7BAB" w:rsidRDefault="00F4524F" w:rsidP="00BF634B">
      <w:pPr>
        <w:ind w:right="-143"/>
        <w:jc w:val="both"/>
        <w:rPr>
          <w:rFonts w:ascii="Noto Sans" w:eastAsia="Montserrat" w:hAnsi="Noto Sans" w:cs="Noto Sans"/>
          <w:b/>
          <w:color w:val="000000"/>
          <w:sz w:val="20"/>
          <w:szCs w:val="20"/>
        </w:rPr>
      </w:pPr>
    </w:p>
    <w:p w14:paraId="1EF2E37B" w14:textId="77777777" w:rsidR="00F4524F" w:rsidRPr="009D7BAB" w:rsidRDefault="00F4524F" w:rsidP="00BF634B">
      <w:pPr>
        <w:ind w:right="-143"/>
        <w:jc w:val="both"/>
        <w:rPr>
          <w:rFonts w:ascii="Noto Sans" w:eastAsia="Montserrat" w:hAnsi="Noto Sans" w:cs="Noto Sans"/>
          <w:color w:val="000000"/>
          <w:sz w:val="20"/>
          <w:szCs w:val="20"/>
        </w:rPr>
      </w:pPr>
      <w:r w:rsidRPr="009D7BAB">
        <w:rPr>
          <w:rFonts w:ascii="Noto Sans" w:eastAsia="Montserrat" w:hAnsi="Noto Sans" w:cs="Noto Sans"/>
          <w:b/>
          <w:bCs/>
          <w:color w:val="000000"/>
          <w:sz w:val="20"/>
          <w:szCs w:val="20"/>
        </w:rPr>
        <w:t xml:space="preserve"> “EL PROVEEDOR”</w:t>
      </w:r>
      <w:r w:rsidRPr="009D7BAB">
        <w:rPr>
          <w:rFonts w:ascii="Noto Sans" w:eastAsia="Montserrat" w:hAnsi="Noto Sans" w:cs="Noto Sans"/>
          <w:color w:val="000000"/>
          <w:sz w:val="20"/>
          <w:szCs w:val="20"/>
        </w:rPr>
        <w:t xml:space="preserve"> se compromete a firmar una Carta para responder por defectos o vicios ocultos de la calidad del servicio, en las oficinas de la DDPE, ubicadas en la dirección descrita en el numeral B.4., del presente documento, en un plazo que no podrá exceder de </w:t>
      </w:r>
      <w:r w:rsidRPr="009D7BAB">
        <w:rPr>
          <w:rFonts w:ascii="Noto Sans" w:eastAsia="Montserrat" w:hAnsi="Noto Sans" w:cs="Noto Sans"/>
          <w:b/>
          <w:color w:val="000000"/>
          <w:sz w:val="20"/>
          <w:szCs w:val="20"/>
        </w:rPr>
        <w:t>15 (quince) días naturales</w:t>
      </w:r>
      <w:r w:rsidRPr="009D7BAB">
        <w:rPr>
          <w:rFonts w:ascii="Noto Sans" w:eastAsia="Montserrat" w:hAnsi="Noto Sans" w:cs="Noto Sans"/>
          <w:color w:val="000000"/>
          <w:sz w:val="20"/>
          <w:szCs w:val="20"/>
        </w:rPr>
        <w:t xml:space="preserve"> siguientes al de la notificación del fallo.</w:t>
      </w:r>
    </w:p>
    <w:p w14:paraId="670D95EF" w14:textId="77777777" w:rsidR="00F4524F" w:rsidRPr="009D7BAB" w:rsidRDefault="00F4524F" w:rsidP="00BF634B">
      <w:pPr>
        <w:ind w:right="-143"/>
        <w:jc w:val="both"/>
        <w:rPr>
          <w:rFonts w:ascii="Noto Sans" w:eastAsia="Montserrat" w:hAnsi="Noto Sans" w:cs="Noto Sans"/>
          <w:color w:val="000000"/>
          <w:sz w:val="20"/>
          <w:szCs w:val="20"/>
        </w:rPr>
      </w:pPr>
    </w:p>
    <w:p w14:paraId="0F3DF121" w14:textId="552CC6D9"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lastRenderedPageBreak/>
        <w:t xml:space="preserve">En caso de que alguno de </w:t>
      </w:r>
      <w:r w:rsidR="00FA0AF4" w:rsidRPr="009D7BAB">
        <w:rPr>
          <w:rFonts w:ascii="Noto Sans" w:eastAsia="Montserrat" w:hAnsi="Noto Sans" w:cs="Noto Sans"/>
          <w:color w:val="000000"/>
          <w:sz w:val="20"/>
          <w:szCs w:val="20"/>
        </w:rPr>
        <w:t>l</w:t>
      </w:r>
      <w:r w:rsidR="005E718B" w:rsidRPr="009D7BAB">
        <w:rPr>
          <w:rFonts w:ascii="Noto Sans" w:eastAsia="Montserrat" w:hAnsi="Noto Sans" w:cs="Noto Sans"/>
          <w:color w:val="000000"/>
          <w:sz w:val="20"/>
          <w:szCs w:val="20"/>
        </w:rPr>
        <w:t>o</w:t>
      </w:r>
      <w:r w:rsidR="00FA0AF4" w:rsidRPr="009D7BAB">
        <w:rPr>
          <w:rFonts w:ascii="Noto Sans" w:eastAsia="Montserrat" w:hAnsi="Noto Sans" w:cs="Noto Sans"/>
          <w:color w:val="000000"/>
          <w:sz w:val="20"/>
          <w:szCs w:val="20"/>
        </w:rPr>
        <w:t xml:space="preserve">s </w:t>
      </w:r>
      <w:r w:rsidR="005E718B" w:rsidRPr="009D7BAB">
        <w:rPr>
          <w:rFonts w:ascii="Noto Sans" w:eastAsia="Montserrat" w:hAnsi="Noto Sans" w:cs="Noto Sans"/>
          <w:color w:val="000000"/>
          <w:sz w:val="20"/>
          <w:szCs w:val="20"/>
        </w:rPr>
        <w:t xml:space="preserve">conceptos </w:t>
      </w:r>
      <w:r w:rsidR="00FA0AF4" w:rsidRPr="009D7BAB">
        <w:rPr>
          <w:rFonts w:ascii="Noto Sans" w:eastAsia="Montserrat" w:hAnsi="Noto Sans" w:cs="Noto Sans"/>
          <w:color w:val="000000"/>
          <w:sz w:val="20"/>
          <w:szCs w:val="20"/>
        </w:rPr>
        <w:t>materia</w:t>
      </w:r>
      <w:r w:rsidRPr="009D7BAB">
        <w:rPr>
          <w:rFonts w:ascii="Noto Sans" w:eastAsia="Montserrat" w:hAnsi="Noto Sans" w:cs="Noto Sans"/>
          <w:color w:val="000000"/>
          <w:sz w:val="20"/>
          <w:szCs w:val="20"/>
        </w:rPr>
        <w:t xml:space="preserve"> de la contratación presente inconsistencias con base en el Anexo Técnico y los Términos y Condiciones, el administrador del contrato dará aviso de inmediato a </w:t>
      </w:r>
      <w:r w:rsidRPr="009D7BAB">
        <w:rPr>
          <w:rFonts w:ascii="Noto Sans" w:eastAsia="Montserrat" w:hAnsi="Noto Sans" w:cs="Noto Sans"/>
          <w:b/>
          <w:color w:val="000000"/>
          <w:sz w:val="20"/>
          <w:szCs w:val="20"/>
        </w:rPr>
        <w:t>“EL PROVEEDOR”</w:t>
      </w:r>
      <w:r w:rsidRPr="009D7BAB">
        <w:rPr>
          <w:rFonts w:ascii="Noto Sans" w:eastAsia="Montserrat" w:hAnsi="Noto Sans" w:cs="Noto Sans"/>
          <w:color w:val="000000"/>
          <w:sz w:val="20"/>
          <w:szCs w:val="20"/>
        </w:rPr>
        <w:t xml:space="preserve"> </w:t>
      </w:r>
      <w:r w:rsidRPr="009D7BAB">
        <w:rPr>
          <w:rFonts w:ascii="Noto Sans" w:eastAsia="Montserrat" w:hAnsi="Noto Sans" w:cs="Noto Sans"/>
          <w:sz w:val="20"/>
          <w:szCs w:val="20"/>
        </w:rPr>
        <w:t xml:space="preserve">a efecto de que sin rebasar los plazos establecidos en el apartado </w:t>
      </w:r>
      <w:r w:rsidRPr="009D7BAB">
        <w:rPr>
          <w:rFonts w:ascii="Noto Sans" w:eastAsia="Montserrat" w:hAnsi="Noto Sans" w:cs="Noto Sans"/>
          <w:b/>
          <w:sz w:val="20"/>
          <w:szCs w:val="20"/>
        </w:rPr>
        <w:t>H. LAS PENAS CONVENCIONALES Y DEDUCCIONES AL PAGO DE CONFORMIDAD CON LO DISPUESTO EN EL LINEAMIENTO Y 5.5.8 DE LAS PRESENTES POLÍTICAS, BASES Y LINEAMIENTOS</w:t>
      </w:r>
      <w:r w:rsidRPr="009D7BAB">
        <w:rPr>
          <w:rFonts w:ascii="Noto Sans" w:eastAsia="Montserrat" w:hAnsi="Noto Sans" w:cs="Noto Sans"/>
          <w:sz w:val="20"/>
          <w:szCs w:val="20"/>
        </w:rPr>
        <w:t>, se sustituya o se enmiende la falta. </w:t>
      </w:r>
    </w:p>
    <w:p w14:paraId="565849C4" w14:textId="77777777" w:rsidR="00F4524F" w:rsidRPr="009D7BAB" w:rsidRDefault="00F4524F" w:rsidP="00BF634B">
      <w:pPr>
        <w:ind w:right="-143"/>
        <w:jc w:val="both"/>
        <w:rPr>
          <w:rFonts w:ascii="Noto Sans" w:eastAsia="Montserrat Light" w:hAnsi="Noto Sans" w:cs="Noto Sans"/>
          <w:b/>
          <w:color w:val="000000"/>
          <w:sz w:val="20"/>
          <w:szCs w:val="20"/>
        </w:rPr>
      </w:pPr>
    </w:p>
    <w:p w14:paraId="1412C8AF" w14:textId="77777777" w:rsidR="00F4524F" w:rsidRPr="009D7BAB" w:rsidRDefault="00F4524F" w:rsidP="00BF634B">
      <w:pPr>
        <w:ind w:right="-143"/>
        <w:jc w:val="both"/>
        <w:rPr>
          <w:rFonts w:ascii="Noto Sans" w:eastAsia="Montserrat" w:hAnsi="Noto Sans" w:cs="Noto Sans"/>
          <w:b/>
          <w:color w:val="000000"/>
          <w:sz w:val="20"/>
          <w:szCs w:val="20"/>
        </w:rPr>
      </w:pPr>
      <w:r w:rsidRPr="009D7BAB">
        <w:rPr>
          <w:rFonts w:ascii="Noto Sans" w:eastAsia="Montserrat" w:hAnsi="Noto Sans" w:cs="Noto Sans"/>
          <w:b/>
          <w:color w:val="000000"/>
          <w:sz w:val="20"/>
          <w:szCs w:val="20"/>
        </w:rPr>
        <w:t>J. GARANTÍAS DE ANTICIPOS, CUMPLIMIENTO, DEFECTOS O VICIOS OCULTOS DE BIENES, CALIDAD DE SERVICIOS Y DE OPERACIÓN Y FUNCIONAMIENTO.</w:t>
      </w:r>
    </w:p>
    <w:p w14:paraId="2FA9AB4E" w14:textId="77777777" w:rsidR="00F4524F" w:rsidRPr="009D7BAB" w:rsidRDefault="00F4524F" w:rsidP="00BF634B">
      <w:pPr>
        <w:ind w:right="-143"/>
        <w:jc w:val="both"/>
        <w:rPr>
          <w:rFonts w:ascii="Noto Sans" w:eastAsia="Montserrat" w:hAnsi="Noto Sans" w:cs="Noto Sans"/>
          <w:b/>
          <w:color w:val="000000"/>
          <w:sz w:val="20"/>
          <w:szCs w:val="20"/>
        </w:rPr>
      </w:pPr>
    </w:p>
    <w:p w14:paraId="1B1D9EFD"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b/>
          <w:color w:val="000000"/>
          <w:sz w:val="20"/>
          <w:szCs w:val="20"/>
        </w:rPr>
        <w:t>J.1. GARANTÍA DE CUMPLIMIENTO (DIVISIBLE):</w:t>
      </w:r>
    </w:p>
    <w:p w14:paraId="5A69069B" w14:textId="77777777" w:rsidR="00F4524F" w:rsidRPr="009D7BAB" w:rsidRDefault="00F4524F" w:rsidP="00BF634B">
      <w:pPr>
        <w:ind w:right="-143"/>
        <w:jc w:val="both"/>
        <w:rPr>
          <w:rFonts w:ascii="Noto Sans" w:eastAsia="Montserrat" w:hAnsi="Noto Sans" w:cs="Noto Sans"/>
          <w:color w:val="000000"/>
          <w:sz w:val="20"/>
          <w:szCs w:val="20"/>
        </w:rPr>
      </w:pPr>
    </w:p>
    <w:p w14:paraId="0A2F5914"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t>Para garantizar el cumplimiento de las obligaciones estipuladas en el contrato que se celebre, el proveedor deberá presentar en la División de Contratos que se ubica en Durango 291, 10° piso, Col. Roma Norte, Alcaldía Cuauhtémoc, C.P. 06700, en la Ciudad de México, póliza de fianza,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adjudicado, a favor del Instituto Mexicano del Seguro Social por un monto equivalente al 10% (diez por ciento) sin incluir el Impuesto al Valor Agregado (IVA), en moneda nacional, de conformidad con lo establecido en el artículo 48 de la LAASSP.</w:t>
      </w:r>
    </w:p>
    <w:p w14:paraId="557915E7" w14:textId="77777777" w:rsidR="00F4524F" w:rsidRPr="009D7BAB" w:rsidRDefault="00F4524F" w:rsidP="00BF634B">
      <w:pPr>
        <w:ind w:right="-143"/>
        <w:rPr>
          <w:rFonts w:ascii="Noto Sans" w:eastAsia="Montserrat" w:hAnsi="Noto Sans" w:cs="Noto Sans"/>
          <w:sz w:val="20"/>
          <w:szCs w:val="20"/>
        </w:rPr>
      </w:pPr>
    </w:p>
    <w:p w14:paraId="2172608B" w14:textId="70228B61" w:rsidR="00A916D0" w:rsidRPr="009D7BAB" w:rsidRDefault="00A916D0" w:rsidP="00A916D0">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 xml:space="preserve">Asimismo, se determina que las obligaciones cuyo cumplimiento se garantiza se consideran </w:t>
      </w:r>
      <w:r w:rsidRPr="009D7BAB">
        <w:rPr>
          <w:rFonts w:ascii="Noto Sans" w:eastAsia="Montserrat Light" w:hAnsi="Noto Sans" w:cs="Noto Sans"/>
          <w:b/>
          <w:i/>
          <w:color w:val="000000"/>
          <w:sz w:val="20"/>
          <w:szCs w:val="20"/>
        </w:rPr>
        <w:t>divisible</w:t>
      </w:r>
      <w:r w:rsidR="004D6BA6">
        <w:rPr>
          <w:rFonts w:ascii="Noto Sans" w:eastAsia="Montserrat Light" w:hAnsi="Noto Sans" w:cs="Noto Sans"/>
          <w:b/>
          <w:i/>
          <w:color w:val="000000"/>
          <w:sz w:val="20"/>
          <w:szCs w:val="20"/>
        </w:rPr>
        <w:t>s</w:t>
      </w:r>
      <w:r w:rsidRPr="009D7BAB">
        <w:rPr>
          <w:rFonts w:ascii="Noto Sans" w:eastAsia="Montserrat Light" w:hAnsi="Noto Sans" w:cs="Noto Sans"/>
          <w:color w:val="000000"/>
          <w:sz w:val="20"/>
          <w:szCs w:val="20"/>
        </w:rPr>
        <w:t xml:space="preserve"> por la naturaleza del servicio que se pretende contratar, por lo tanto la garantía de cumplimiento del contrato se aplicará por el monto total de la obligación garantizada, lo que deberá establecerse en el modelo de contrato correspondiente, en términos de lo establecido en los artículos 40, fracción XIX, de la Ley de Adquisiciones, Arrendamientos y Servicios del Sector Público, 39, fracción II, inciso i), numeral 5, y 81, fracción II, del Reglamento de la citada Ley, así como en cumplimiento de lo que establece el criterio AD-02/2011, emitido por la Secretaría de la Función Pública y la normatividad interna concordante.</w:t>
      </w:r>
    </w:p>
    <w:p w14:paraId="33511464" w14:textId="77777777" w:rsidR="00F4524F" w:rsidRPr="009D7BAB" w:rsidRDefault="00F4524F" w:rsidP="00BF634B">
      <w:pPr>
        <w:ind w:left="-142" w:right="-143"/>
        <w:jc w:val="both"/>
        <w:rPr>
          <w:rFonts w:ascii="Noto Sans" w:eastAsia="Montserrat" w:hAnsi="Noto Sans" w:cs="Noto Sans"/>
          <w:b/>
          <w:color w:val="000000"/>
          <w:sz w:val="20"/>
          <w:szCs w:val="20"/>
        </w:rPr>
      </w:pPr>
    </w:p>
    <w:p w14:paraId="488808A2" w14:textId="77777777" w:rsidR="00F4524F" w:rsidRPr="009D7BAB" w:rsidRDefault="00F4524F" w:rsidP="00BF634B">
      <w:pPr>
        <w:ind w:right="-143"/>
        <w:jc w:val="both"/>
        <w:rPr>
          <w:rFonts w:ascii="Noto Sans" w:eastAsia="Montserrat" w:hAnsi="Noto Sans" w:cs="Noto Sans"/>
          <w:b/>
          <w:sz w:val="20"/>
          <w:szCs w:val="20"/>
        </w:rPr>
      </w:pPr>
      <w:r w:rsidRPr="009D7BAB">
        <w:rPr>
          <w:rFonts w:ascii="Noto Sans" w:eastAsia="Montserrat" w:hAnsi="Noto Sans" w:cs="Noto Sans"/>
          <w:b/>
          <w:color w:val="000000"/>
          <w:sz w:val="20"/>
          <w:szCs w:val="20"/>
        </w:rPr>
        <w:t>J.2. CONFIDENCIALIDAD:</w:t>
      </w:r>
    </w:p>
    <w:p w14:paraId="25C0138F" w14:textId="77777777" w:rsidR="00F4524F" w:rsidRPr="009D7BAB" w:rsidRDefault="00F4524F" w:rsidP="00BF634B">
      <w:pPr>
        <w:ind w:left="-142" w:right="-143"/>
        <w:rPr>
          <w:rFonts w:ascii="Noto Sans" w:eastAsia="Montserrat" w:hAnsi="Noto Sans" w:cs="Noto Sans"/>
          <w:b/>
          <w:sz w:val="20"/>
          <w:szCs w:val="20"/>
        </w:rPr>
      </w:pPr>
    </w:p>
    <w:p w14:paraId="54BB0D38"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b/>
          <w:bCs/>
          <w:color w:val="000000"/>
          <w:sz w:val="20"/>
          <w:szCs w:val="20"/>
        </w:rPr>
        <w:t>“EL PROVEEDOR”</w:t>
      </w:r>
      <w:r w:rsidRPr="009D7BAB">
        <w:rPr>
          <w:rFonts w:ascii="Noto Sans" w:eastAsia="Montserrat" w:hAnsi="Noto Sans" w:cs="Noto Sans"/>
          <w:color w:val="000000"/>
          <w:sz w:val="20"/>
          <w:szCs w:val="20"/>
        </w:rPr>
        <w:t xml:space="preserve"> se compromete a firmar una </w:t>
      </w:r>
      <w:r w:rsidRPr="009D7BAB">
        <w:rPr>
          <w:rFonts w:ascii="Noto Sans" w:eastAsia="Montserrat" w:hAnsi="Noto Sans" w:cs="Noto Sans"/>
          <w:b/>
          <w:color w:val="000000"/>
          <w:sz w:val="20"/>
          <w:szCs w:val="20"/>
        </w:rPr>
        <w:t xml:space="preserve">Carta de Confidencialidad </w:t>
      </w:r>
      <w:r w:rsidRPr="009D7BAB">
        <w:rPr>
          <w:rFonts w:ascii="Noto Sans" w:eastAsia="Montserrat" w:hAnsi="Noto Sans" w:cs="Noto Sans"/>
          <w:color w:val="000000"/>
          <w:sz w:val="20"/>
          <w:szCs w:val="20"/>
        </w:rPr>
        <w:t xml:space="preserve">en las oficinas de la DDPE, ubicadas en la dirección descrita en el numeral B.4., del presente documento, en un plazo que no podrá exceder de </w:t>
      </w:r>
      <w:r w:rsidRPr="009D7BAB">
        <w:rPr>
          <w:rFonts w:ascii="Noto Sans" w:eastAsia="Montserrat" w:hAnsi="Noto Sans" w:cs="Noto Sans"/>
          <w:b/>
          <w:color w:val="000000"/>
          <w:sz w:val="20"/>
          <w:szCs w:val="20"/>
        </w:rPr>
        <w:t>15 (quince) días naturales</w:t>
      </w:r>
      <w:r w:rsidRPr="009D7BAB">
        <w:rPr>
          <w:rFonts w:ascii="Noto Sans" w:eastAsia="Montserrat" w:hAnsi="Noto Sans" w:cs="Noto Sans"/>
          <w:color w:val="000000"/>
          <w:sz w:val="20"/>
          <w:szCs w:val="20"/>
        </w:rPr>
        <w:t xml:space="preserve"> siguientes al de la notificación del fallo, con la finalidad de cuidar los datos de </w:t>
      </w:r>
      <w:r w:rsidRPr="009D7BAB">
        <w:rPr>
          <w:rFonts w:ascii="Noto Sans" w:eastAsia="Montserrat" w:hAnsi="Noto Sans" w:cs="Noto Sans"/>
          <w:b/>
          <w:bCs/>
          <w:color w:val="000000"/>
          <w:sz w:val="20"/>
          <w:szCs w:val="20"/>
        </w:rPr>
        <w:t>“EL INSTITUTO”</w:t>
      </w:r>
      <w:r w:rsidRPr="009D7BAB">
        <w:rPr>
          <w:rFonts w:ascii="Noto Sans" w:eastAsia="Montserrat" w:hAnsi="Noto Sans" w:cs="Noto Sans"/>
          <w:color w:val="000000"/>
          <w:sz w:val="20"/>
          <w:szCs w:val="20"/>
        </w:rPr>
        <w:t xml:space="preserve"> y cualquier otra información proporcionada por el </w:t>
      </w:r>
      <w:r w:rsidRPr="009D7BAB">
        <w:rPr>
          <w:rFonts w:ascii="Noto Sans" w:eastAsia="Montserrat" w:hAnsi="Noto Sans" w:cs="Noto Sans"/>
          <w:b/>
          <w:bCs/>
          <w:color w:val="000000"/>
          <w:sz w:val="20"/>
          <w:szCs w:val="20"/>
        </w:rPr>
        <w:t>“EL INSTITUTO”</w:t>
      </w:r>
      <w:r w:rsidRPr="009D7BAB">
        <w:rPr>
          <w:rFonts w:ascii="Noto Sans" w:eastAsia="Montserrat" w:hAnsi="Noto Sans" w:cs="Noto Sans"/>
          <w:color w:val="000000"/>
          <w:sz w:val="20"/>
          <w:szCs w:val="20"/>
        </w:rPr>
        <w:t xml:space="preserve"> y a la que tenga acceso por la naturaleza del servicio materia del presente documento. </w:t>
      </w:r>
      <w:r w:rsidRPr="009D7BAB">
        <w:rPr>
          <w:rFonts w:ascii="Noto Sans" w:eastAsia="Montserrat" w:hAnsi="Noto Sans" w:cs="Noto Sans"/>
          <w:b/>
          <w:bCs/>
          <w:color w:val="000000"/>
          <w:sz w:val="20"/>
          <w:szCs w:val="20"/>
        </w:rPr>
        <w:t>“EL PROVEEDOR”</w:t>
      </w:r>
      <w:r w:rsidRPr="009D7BAB">
        <w:rPr>
          <w:rFonts w:ascii="Noto Sans" w:eastAsia="Montserrat" w:hAnsi="Noto Sans" w:cs="Noto Sans"/>
          <w:color w:val="000000"/>
          <w:sz w:val="20"/>
          <w:szCs w:val="20"/>
        </w:rPr>
        <w:t xml:space="preserve"> se obliga a no copiar, duplicar, grabar o de cualquier otra forma reproducir o difundir por cualquier medio existente o futuro, total o parcialmente cualquier material que por sus propias características se pueda considerar como confidencial. </w:t>
      </w:r>
    </w:p>
    <w:p w14:paraId="26F706FF" w14:textId="77777777" w:rsidR="00F4524F" w:rsidRPr="009D7BAB" w:rsidRDefault="00F4524F" w:rsidP="00BF634B">
      <w:pPr>
        <w:ind w:left="708" w:right="-143"/>
        <w:rPr>
          <w:rFonts w:ascii="Noto Sans" w:eastAsia="Montserrat" w:hAnsi="Noto Sans" w:cs="Noto Sans"/>
          <w:sz w:val="20"/>
          <w:szCs w:val="20"/>
        </w:rPr>
      </w:pPr>
    </w:p>
    <w:p w14:paraId="6DD41C75"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t xml:space="preserve">En caso de duda respecto al carácter de confidencialidad de cualquier información o material entregados a </w:t>
      </w:r>
      <w:r w:rsidRPr="009D7BAB">
        <w:rPr>
          <w:rFonts w:ascii="Noto Sans" w:eastAsia="Montserrat" w:hAnsi="Noto Sans" w:cs="Noto Sans"/>
          <w:b/>
          <w:bCs/>
          <w:color w:val="000000"/>
          <w:sz w:val="20"/>
          <w:szCs w:val="20"/>
        </w:rPr>
        <w:t>“EL PROVEEDOR”</w:t>
      </w:r>
      <w:r w:rsidRPr="009D7BAB">
        <w:rPr>
          <w:rFonts w:ascii="Noto Sans" w:eastAsia="Montserrat" w:hAnsi="Noto Sans" w:cs="Noto Sans"/>
          <w:color w:val="000000"/>
          <w:sz w:val="20"/>
          <w:szCs w:val="20"/>
        </w:rPr>
        <w:t xml:space="preserve"> por parte de </w:t>
      </w:r>
      <w:r w:rsidRPr="009D7BAB">
        <w:rPr>
          <w:rFonts w:ascii="Noto Sans" w:eastAsia="Montserrat" w:hAnsi="Noto Sans" w:cs="Noto Sans"/>
          <w:b/>
          <w:bCs/>
          <w:color w:val="000000"/>
          <w:sz w:val="20"/>
          <w:szCs w:val="20"/>
        </w:rPr>
        <w:t>“EL INSTITUTO”,</w:t>
      </w:r>
      <w:r w:rsidRPr="009D7BAB">
        <w:rPr>
          <w:rFonts w:ascii="Noto Sans" w:eastAsia="Montserrat" w:hAnsi="Noto Sans" w:cs="Noto Sans"/>
          <w:color w:val="000000"/>
          <w:sz w:val="20"/>
          <w:szCs w:val="20"/>
        </w:rPr>
        <w:t> deberá asumir que se trata de información confidencial debiéndola conservar con dicho carácter. </w:t>
      </w:r>
    </w:p>
    <w:p w14:paraId="7D549AB4" w14:textId="77777777" w:rsidR="00F4524F" w:rsidRPr="009D7BAB" w:rsidRDefault="00F4524F" w:rsidP="00BF634B">
      <w:pPr>
        <w:ind w:right="-143"/>
        <w:rPr>
          <w:rFonts w:ascii="Noto Sans" w:eastAsia="Montserrat" w:hAnsi="Noto Sans" w:cs="Noto Sans"/>
          <w:sz w:val="20"/>
          <w:szCs w:val="20"/>
        </w:rPr>
      </w:pPr>
    </w:p>
    <w:p w14:paraId="31BFE24E" w14:textId="77777777" w:rsidR="00F4524F" w:rsidRPr="009D7BAB" w:rsidRDefault="00F4524F" w:rsidP="00BF634B">
      <w:pPr>
        <w:ind w:right="-143"/>
        <w:jc w:val="both"/>
        <w:rPr>
          <w:rFonts w:ascii="Noto Sans" w:eastAsia="Montserrat" w:hAnsi="Noto Sans" w:cs="Noto Sans"/>
          <w:color w:val="000000"/>
          <w:sz w:val="20"/>
          <w:szCs w:val="20"/>
        </w:rPr>
      </w:pPr>
      <w:r w:rsidRPr="009D7BAB">
        <w:rPr>
          <w:rFonts w:ascii="Noto Sans" w:eastAsia="Montserrat" w:hAnsi="Noto Sans" w:cs="Noto Sans"/>
          <w:color w:val="000000"/>
          <w:sz w:val="20"/>
          <w:szCs w:val="20"/>
        </w:rPr>
        <w:t xml:space="preserve">Asimismo, </w:t>
      </w:r>
      <w:r w:rsidRPr="009D7BAB">
        <w:rPr>
          <w:rFonts w:ascii="Noto Sans" w:eastAsia="Montserrat" w:hAnsi="Noto Sans" w:cs="Noto Sans"/>
          <w:b/>
          <w:bCs/>
          <w:color w:val="000000"/>
          <w:sz w:val="20"/>
          <w:szCs w:val="20"/>
        </w:rPr>
        <w:t>“EL PROVEEDOR”</w:t>
      </w:r>
      <w:r w:rsidRPr="009D7BAB">
        <w:rPr>
          <w:rFonts w:ascii="Noto Sans" w:eastAsia="Montserrat" w:hAnsi="Noto Sans" w:cs="Noto Sans"/>
          <w:color w:val="000000"/>
          <w:sz w:val="20"/>
          <w:szCs w:val="20"/>
        </w:rPr>
        <w:t xml:space="preserve"> vigilará y tomará las medidas necesarias para que todos sus empleados cumplan con las mismas obligaciones de confidencialidad que se establecen en el presente documento.</w:t>
      </w:r>
    </w:p>
    <w:p w14:paraId="6AC354A5"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t xml:space="preserve">El incumplimiento a lo dispuesto por este apartado será causal de rescisión inmediata del contrato que se celebre, sin necesidad de declaración judicial alguna, y sin perjuicio de las acciones civiles y penales que procedan en contra de </w:t>
      </w:r>
      <w:r w:rsidRPr="009D7BAB">
        <w:rPr>
          <w:rFonts w:ascii="Noto Sans" w:eastAsia="Montserrat" w:hAnsi="Noto Sans" w:cs="Noto Sans"/>
          <w:b/>
          <w:bCs/>
          <w:color w:val="000000"/>
          <w:sz w:val="20"/>
          <w:szCs w:val="20"/>
        </w:rPr>
        <w:t>“EL PROVEEDOR”</w:t>
      </w:r>
      <w:r w:rsidRPr="009D7BAB">
        <w:rPr>
          <w:rFonts w:ascii="Noto Sans" w:eastAsia="Montserrat" w:hAnsi="Noto Sans" w:cs="Noto Sans"/>
          <w:color w:val="000000"/>
          <w:sz w:val="20"/>
          <w:szCs w:val="20"/>
        </w:rPr>
        <w:t xml:space="preserve"> o su personal. </w:t>
      </w:r>
    </w:p>
    <w:p w14:paraId="62932651" w14:textId="77777777" w:rsidR="00F4524F" w:rsidRPr="009D7BAB" w:rsidRDefault="00F4524F" w:rsidP="00BF634B">
      <w:pPr>
        <w:ind w:left="708" w:right="-143"/>
        <w:jc w:val="both"/>
        <w:rPr>
          <w:rFonts w:ascii="Noto Sans" w:eastAsia="Montserrat" w:hAnsi="Noto Sans" w:cs="Noto Sans"/>
          <w:color w:val="000000"/>
          <w:sz w:val="20"/>
          <w:szCs w:val="20"/>
        </w:rPr>
      </w:pPr>
    </w:p>
    <w:p w14:paraId="4231CC3D"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t>Las acciones legales y obligaciones de confidencialidad permanecerán en vigor y serán exigibles durante un término de 5 (cinco) años, aún después del vencimiento o terminación del contrato que para tal efecto se celebre.</w:t>
      </w:r>
    </w:p>
    <w:p w14:paraId="0B751FB2" w14:textId="77777777" w:rsidR="00F4524F" w:rsidRPr="009D7BAB" w:rsidRDefault="00F4524F" w:rsidP="00BF634B">
      <w:pPr>
        <w:ind w:left="708" w:right="-143"/>
        <w:jc w:val="both"/>
        <w:rPr>
          <w:rFonts w:ascii="Noto Sans" w:eastAsia="Montserrat" w:hAnsi="Noto Sans" w:cs="Noto Sans"/>
          <w:b/>
          <w:color w:val="000000"/>
          <w:sz w:val="20"/>
          <w:szCs w:val="20"/>
        </w:rPr>
      </w:pPr>
    </w:p>
    <w:p w14:paraId="274DB9D8"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b/>
          <w:color w:val="000000"/>
          <w:sz w:val="20"/>
          <w:szCs w:val="20"/>
        </w:rPr>
        <w:t>J.3. AUTORIZACIÓN DEL USO DEL LOGOSÍMBOLO:</w:t>
      </w:r>
    </w:p>
    <w:p w14:paraId="6BDF6690" w14:textId="77777777" w:rsidR="00F4524F" w:rsidRPr="009D7BAB" w:rsidRDefault="00F4524F" w:rsidP="00BF634B">
      <w:pPr>
        <w:ind w:left="708" w:right="-143"/>
        <w:jc w:val="both"/>
        <w:rPr>
          <w:rFonts w:ascii="Noto Sans" w:eastAsia="Montserrat" w:hAnsi="Noto Sans" w:cs="Noto Sans"/>
          <w:color w:val="000000"/>
          <w:sz w:val="20"/>
          <w:szCs w:val="20"/>
        </w:rPr>
      </w:pPr>
    </w:p>
    <w:p w14:paraId="746E8D02" w14:textId="77777777"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t xml:space="preserve">Para efectos de la prestación del servicio “EL PROVEEDOR”, tendrá acceso al logotipo de </w:t>
      </w:r>
      <w:r w:rsidRPr="009D7BAB">
        <w:rPr>
          <w:rFonts w:ascii="Noto Sans" w:eastAsia="Montserrat" w:hAnsi="Noto Sans" w:cs="Noto Sans"/>
          <w:b/>
          <w:color w:val="000000"/>
          <w:sz w:val="20"/>
          <w:szCs w:val="20"/>
        </w:rPr>
        <w:t>“EL INSTITUTO”</w:t>
      </w:r>
      <w:r w:rsidRPr="009D7BAB">
        <w:rPr>
          <w:rFonts w:ascii="Noto Sans" w:eastAsia="Montserrat" w:hAnsi="Noto Sans" w:cs="Noto Sans"/>
          <w:color w:val="000000"/>
          <w:sz w:val="20"/>
          <w:szCs w:val="20"/>
        </w:rPr>
        <w:t>, por lo que de conformidad con lo establecido en el Acuerdo ACDO. SA2.HCT.141216/391.P.DJ, emitido por el H. Consejo Técnico del Instituto, publicado el 23 de enero de 2017, en el Diario Oficial de la Federación, se otorga autorización para su uso, el cual será exclusivamente para los fines materia del presente servicio, establecidos en el Anexo Técnico.</w:t>
      </w:r>
    </w:p>
    <w:p w14:paraId="447D2E38" w14:textId="77777777" w:rsidR="00C722B5" w:rsidRPr="009D7BAB" w:rsidRDefault="00C722B5" w:rsidP="00BF634B">
      <w:pPr>
        <w:ind w:left="708" w:right="-143"/>
        <w:rPr>
          <w:rFonts w:ascii="Noto Sans" w:eastAsia="Montserrat" w:hAnsi="Noto Sans" w:cs="Noto Sans"/>
          <w:sz w:val="20"/>
          <w:szCs w:val="20"/>
        </w:rPr>
      </w:pPr>
    </w:p>
    <w:p w14:paraId="247F0F74" w14:textId="6ED6FB36" w:rsidR="00F4524F" w:rsidRPr="009D7BAB" w:rsidRDefault="00F4524F" w:rsidP="00BF634B">
      <w:pPr>
        <w:ind w:right="-143"/>
        <w:jc w:val="both"/>
        <w:rPr>
          <w:rFonts w:ascii="Noto Sans" w:eastAsia="Montserrat" w:hAnsi="Noto Sans" w:cs="Noto Sans"/>
          <w:sz w:val="20"/>
          <w:szCs w:val="20"/>
        </w:rPr>
      </w:pPr>
      <w:r w:rsidRPr="009D7BAB">
        <w:rPr>
          <w:rFonts w:ascii="Noto Sans" w:eastAsia="Montserrat" w:hAnsi="Noto Sans" w:cs="Noto Sans"/>
          <w:color w:val="000000"/>
          <w:sz w:val="20"/>
          <w:szCs w:val="20"/>
        </w:rPr>
        <w:t xml:space="preserve">Asimismo, en caso de que </w:t>
      </w:r>
      <w:r w:rsidRPr="009D7BAB">
        <w:rPr>
          <w:rFonts w:ascii="Noto Sans" w:eastAsia="Montserrat" w:hAnsi="Noto Sans" w:cs="Noto Sans"/>
          <w:b/>
          <w:color w:val="000000"/>
          <w:sz w:val="20"/>
          <w:szCs w:val="20"/>
        </w:rPr>
        <w:t>“EL PROVEEDOR”</w:t>
      </w:r>
      <w:r w:rsidRPr="009D7BAB">
        <w:rPr>
          <w:rFonts w:ascii="Noto Sans" w:eastAsia="Montserrat" w:hAnsi="Noto Sans" w:cs="Noto Sans"/>
          <w:color w:val="000000"/>
          <w:sz w:val="20"/>
          <w:szCs w:val="20"/>
        </w:rPr>
        <w:t xml:space="preserve"> tenga acceso al logotipo de otras dependencias de la Administración Pública, del Gobierno de la República o instituciones públicas o privadas que vinculen o participen en acciones institucionales, el uso de tales logotipos de igual forma se encuentra supeditado a los fines materia del presente servicio, establecidos en el Anexo Técnico.</w:t>
      </w:r>
      <w:r w:rsidR="007A7C23">
        <w:rPr>
          <w:rFonts w:ascii="Noto Sans" w:eastAsia="Montserrat" w:hAnsi="Noto Sans" w:cs="Noto Sans"/>
          <w:color w:val="000000"/>
          <w:sz w:val="20"/>
          <w:szCs w:val="20"/>
        </w:rPr>
        <w:t xml:space="preserve"> </w:t>
      </w:r>
      <w:r w:rsidRPr="009D7BAB">
        <w:rPr>
          <w:rFonts w:ascii="Noto Sans" w:eastAsia="Montserrat" w:hAnsi="Noto Sans" w:cs="Noto Sans"/>
          <w:color w:val="000000"/>
          <w:sz w:val="20"/>
          <w:szCs w:val="20"/>
        </w:rPr>
        <w:t>Cualquier uso indebido de estos logotipos será causal de rescisión del contrato que se celebre para tal efecto, sin perjuicio de las acciones en materia administrativa, o penal que correspondan. </w:t>
      </w:r>
    </w:p>
    <w:p w14:paraId="3980A756" w14:textId="77777777" w:rsidR="00F4524F" w:rsidRPr="009D7BAB" w:rsidRDefault="00F4524F" w:rsidP="00BF634B">
      <w:pPr>
        <w:ind w:right="-143"/>
        <w:jc w:val="both"/>
        <w:rPr>
          <w:rFonts w:ascii="Noto Sans" w:eastAsia="Montserrat Light" w:hAnsi="Noto Sans" w:cs="Noto Sans"/>
          <w:b/>
          <w:color w:val="000000"/>
          <w:sz w:val="20"/>
          <w:szCs w:val="20"/>
        </w:rPr>
      </w:pPr>
    </w:p>
    <w:p w14:paraId="17A0720D" w14:textId="77777777" w:rsidR="00F4524F" w:rsidRPr="009D7BAB" w:rsidRDefault="00F4524F" w:rsidP="00BF634B">
      <w:pPr>
        <w:ind w:right="-143"/>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K.- FORMA DE PAGO</w:t>
      </w:r>
    </w:p>
    <w:p w14:paraId="01440E1B" w14:textId="77777777" w:rsidR="00F4524F" w:rsidRPr="009D7BAB" w:rsidRDefault="00F4524F" w:rsidP="00BF634B">
      <w:pPr>
        <w:ind w:right="-143"/>
        <w:rPr>
          <w:rFonts w:ascii="Noto Sans" w:eastAsia="Montserrat Light" w:hAnsi="Noto Sans" w:cs="Noto Sans"/>
          <w:sz w:val="20"/>
          <w:szCs w:val="20"/>
        </w:rPr>
      </w:pPr>
    </w:p>
    <w:p w14:paraId="199456FB" w14:textId="3DB5CE30" w:rsidR="00F4524F" w:rsidRPr="009D7BAB" w:rsidRDefault="00F4524F"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 xml:space="preserve">Se realizará en </w:t>
      </w:r>
      <w:r w:rsidRPr="009D7BAB">
        <w:rPr>
          <w:rFonts w:ascii="Noto Sans" w:eastAsia="Montserrat Light" w:hAnsi="Noto Sans" w:cs="Noto Sans"/>
          <w:b/>
          <w:i/>
          <w:color w:val="000000"/>
          <w:sz w:val="20"/>
          <w:szCs w:val="20"/>
        </w:rPr>
        <w:t>pagos parciales</w:t>
      </w:r>
      <w:r w:rsidR="009631F3">
        <w:rPr>
          <w:rFonts w:ascii="Noto Sans" w:eastAsia="Montserrat Light" w:hAnsi="Noto Sans" w:cs="Noto Sans"/>
          <w:b/>
          <w:i/>
          <w:color w:val="000000"/>
          <w:sz w:val="20"/>
          <w:szCs w:val="20"/>
        </w:rPr>
        <w:t xml:space="preserve"> por concepto</w:t>
      </w:r>
      <w:r w:rsidRPr="009D7BAB">
        <w:rPr>
          <w:rFonts w:ascii="Noto Sans" w:eastAsia="Montserrat Light" w:hAnsi="Noto Sans" w:cs="Noto Sans"/>
          <w:color w:val="000000"/>
          <w:sz w:val="20"/>
          <w:szCs w:val="20"/>
        </w:rPr>
        <w:t xml:space="preserve"> en pesos mexicanos en los plazos normados por la Dirección de Finanzas en el “Procedimiento de la recepción, glosa y aprobación de documentos presentados para trámite y pago y constitución de fondos fijos”</w:t>
      </w:r>
      <w:r w:rsidR="00D321FA" w:rsidRPr="009D7BAB">
        <w:rPr>
          <w:rFonts w:ascii="Noto Sans" w:eastAsia="Montserrat Light" w:hAnsi="Noto Sans" w:cs="Noto Sans"/>
          <w:color w:val="000000"/>
          <w:sz w:val="20"/>
          <w:szCs w:val="20"/>
        </w:rPr>
        <w:t>.</w:t>
      </w:r>
    </w:p>
    <w:p w14:paraId="445AB676" w14:textId="77777777" w:rsidR="00D321FA" w:rsidRPr="009D7BAB" w:rsidRDefault="00D321FA" w:rsidP="00D321FA">
      <w:pPr>
        <w:ind w:right="-143"/>
        <w:jc w:val="both"/>
        <w:rPr>
          <w:rFonts w:ascii="Noto Sans" w:hAnsi="Noto Sans" w:cs="Noto Sans"/>
          <w:color w:val="000000"/>
          <w:sz w:val="20"/>
          <w:szCs w:val="20"/>
        </w:rPr>
      </w:pPr>
    </w:p>
    <w:p w14:paraId="6BBA965D" w14:textId="77777777" w:rsidR="00F4524F" w:rsidRPr="009D7BAB" w:rsidRDefault="00F4524F" w:rsidP="00BF634B">
      <w:pPr>
        <w:ind w:right="-143"/>
        <w:jc w:val="both"/>
        <w:rPr>
          <w:rFonts w:ascii="Noto Sans" w:eastAsia="Montserrat Light" w:hAnsi="Noto Sans" w:cs="Noto Sans"/>
          <w:b/>
          <w:color w:val="000000"/>
          <w:sz w:val="20"/>
          <w:szCs w:val="20"/>
        </w:rPr>
      </w:pPr>
      <w:r w:rsidRPr="009D7BAB">
        <w:rPr>
          <w:rFonts w:ascii="Noto Sans" w:eastAsia="Montserrat Light" w:hAnsi="Noto Sans" w:cs="Noto Sans"/>
          <w:b/>
          <w:color w:val="000000"/>
          <w:sz w:val="20"/>
          <w:szCs w:val="20"/>
        </w:rPr>
        <w:t>L.- MECANISMO DE VERIFICACIÓN DE LOS SERVICIOS CONTRATADOS</w:t>
      </w:r>
    </w:p>
    <w:p w14:paraId="70276FEF" w14:textId="77777777" w:rsidR="00F4524F" w:rsidRPr="009D7BAB" w:rsidRDefault="00F4524F" w:rsidP="00BF634B">
      <w:pPr>
        <w:ind w:right="-143"/>
        <w:jc w:val="both"/>
        <w:rPr>
          <w:rFonts w:ascii="Noto Sans" w:eastAsia="Montserrat Light" w:hAnsi="Noto Sans" w:cs="Noto Sans"/>
          <w:sz w:val="20"/>
          <w:szCs w:val="20"/>
        </w:rPr>
      </w:pPr>
    </w:p>
    <w:p w14:paraId="33FE114C" w14:textId="77777777" w:rsidR="00F4524F" w:rsidRDefault="00F4524F" w:rsidP="00BF634B">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 xml:space="preserve">Una vez realizados los servicios, el administrador del contrato verificará que se hayan realizado conforme a lo solicitado en el </w:t>
      </w:r>
      <w:r w:rsidRPr="009D7BAB">
        <w:rPr>
          <w:rFonts w:ascii="Noto Sans" w:eastAsia="Montserrat Light" w:hAnsi="Noto Sans" w:cs="Noto Sans"/>
          <w:b/>
          <w:color w:val="000000"/>
          <w:sz w:val="20"/>
          <w:szCs w:val="20"/>
        </w:rPr>
        <w:t>ANEXO TÉCNICO</w:t>
      </w:r>
      <w:r w:rsidRPr="009D7BAB">
        <w:rPr>
          <w:rFonts w:ascii="Noto Sans" w:eastAsia="Montserrat Light" w:hAnsi="Noto Sans" w:cs="Noto Sans"/>
          <w:color w:val="000000"/>
          <w:sz w:val="20"/>
          <w:szCs w:val="20"/>
        </w:rPr>
        <w:t xml:space="preserve"> y de conformidad con la </w:t>
      </w:r>
      <w:r w:rsidRPr="009D7BAB">
        <w:rPr>
          <w:rFonts w:ascii="Noto Sans" w:eastAsia="Montserrat Light" w:hAnsi="Noto Sans" w:cs="Noto Sans"/>
          <w:b/>
          <w:color w:val="000000"/>
          <w:sz w:val="20"/>
          <w:szCs w:val="20"/>
        </w:rPr>
        <w:t>“ORDEN DE TRABAJO”</w:t>
      </w:r>
      <w:r w:rsidRPr="009D7BAB">
        <w:rPr>
          <w:rFonts w:ascii="Noto Sans" w:eastAsia="Montserrat Light" w:hAnsi="Noto Sans" w:cs="Noto Sans"/>
          <w:color w:val="000000"/>
          <w:sz w:val="20"/>
          <w:szCs w:val="20"/>
        </w:rPr>
        <w:t xml:space="preserve"> que se emita por cada entregable, lo que se hará constar mediante la expedición de un </w:t>
      </w:r>
      <w:r w:rsidRPr="009D7BAB">
        <w:rPr>
          <w:rFonts w:ascii="Noto Sans" w:eastAsia="Montserrat Light" w:hAnsi="Noto Sans" w:cs="Noto Sans"/>
          <w:b/>
          <w:color w:val="000000"/>
          <w:sz w:val="20"/>
          <w:szCs w:val="20"/>
        </w:rPr>
        <w:t>“oficio de liberación”</w:t>
      </w:r>
      <w:r w:rsidRPr="009D7BAB">
        <w:rPr>
          <w:rFonts w:ascii="Noto Sans" w:eastAsia="Montserrat Light" w:hAnsi="Noto Sans" w:cs="Noto Sans"/>
          <w:color w:val="000000"/>
          <w:sz w:val="20"/>
          <w:szCs w:val="20"/>
        </w:rPr>
        <w:t xml:space="preserve">, emitido para tal efecto por el administrador del contrato por los servicios cumplimentados a entera satisfacción de </w:t>
      </w:r>
      <w:r w:rsidRPr="009D7BAB">
        <w:rPr>
          <w:rFonts w:ascii="Noto Sans" w:eastAsia="Montserrat Light" w:hAnsi="Noto Sans" w:cs="Noto Sans"/>
          <w:b/>
          <w:color w:val="000000"/>
          <w:sz w:val="20"/>
          <w:szCs w:val="20"/>
        </w:rPr>
        <w:t>“EL INSTITUTO”</w:t>
      </w:r>
      <w:r w:rsidRPr="009D7BAB">
        <w:rPr>
          <w:rFonts w:ascii="Noto Sans" w:eastAsia="Montserrat Light" w:hAnsi="Noto Sans" w:cs="Noto Sans"/>
          <w:color w:val="000000"/>
          <w:sz w:val="20"/>
          <w:szCs w:val="20"/>
        </w:rPr>
        <w:t>.</w:t>
      </w:r>
    </w:p>
    <w:p w14:paraId="1DCCACC0" w14:textId="77777777" w:rsidR="007A7C23" w:rsidRPr="009D7BAB" w:rsidRDefault="007A7C23" w:rsidP="00BF634B">
      <w:pPr>
        <w:ind w:right="-143"/>
        <w:jc w:val="both"/>
        <w:rPr>
          <w:rFonts w:ascii="Noto Sans" w:eastAsia="Montserrat Light" w:hAnsi="Noto Sans" w:cs="Noto Sans"/>
          <w:sz w:val="20"/>
          <w:szCs w:val="20"/>
        </w:rPr>
      </w:pPr>
    </w:p>
    <w:p w14:paraId="13181D8B" w14:textId="77777777" w:rsidR="007A7C23" w:rsidRDefault="00F4524F"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El administrador del contrato entregará al prestador del servicio, una copia de los documentos aludidos en el párrafo que antecede.</w:t>
      </w:r>
      <w:r w:rsidR="007A7C23">
        <w:rPr>
          <w:rFonts w:ascii="Noto Sans" w:eastAsia="Montserrat Light" w:hAnsi="Noto Sans" w:cs="Noto Sans"/>
          <w:color w:val="000000"/>
          <w:sz w:val="20"/>
          <w:szCs w:val="20"/>
        </w:rPr>
        <w:t xml:space="preserve"> </w:t>
      </w:r>
    </w:p>
    <w:p w14:paraId="609C3CCA" w14:textId="77777777" w:rsidR="007A7C23" w:rsidRDefault="007A7C23" w:rsidP="00D321FA">
      <w:pPr>
        <w:ind w:right="-143"/>
        <w:jc w:val="both"/>
        <w:rPr>
          <w:rFonts w:ascii="Noto Sans" w:eastAsia="Montserrat Light" w:hAnsi="Noto Sans" w:cs="Noto Sans"/>
          <w:color w:val="000000"/>
          <w:sz w:val="20"/>
          <w:szCs w:val="20"/>
        </w:rPr>
      </w:pPr>
    </w:p>
    <w:p w14:paraId="7A18C949" w14:textId="1F321D56" w:rsidR="00D321FA" w:rsidRPr="009D7BAB" w:rsidRDefault="00D321FA"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Los administradores del contrato serán los servidores públicos titulares responsables de supervisar que se cumplan en tiempo y forma los compromisos contenidos en el contrato que para tal efecto se celebre.</w:t>
      </w:r>
    </w:p>
    <w:p w14:paraId="23EEF859" w14:textId="77777777" w:rsidR="00D321FA" w:rsidRPr="009D7BAB" w:rsidRDefault="00D321FA" w:rsidP="00D321FA">
      <w:pPr>
        <w:ind w:right="-143"/>
        <w:jc w:val="both"/>
        <w:rPr>
          <w:rFonts w:ascii="Noto Sans" w:eastAsia="Montserrat Light" w:hAnsi="Noto Sans" w:cs="Noto Sans"/>
          <w:color w:val="000000"/>
          <w:sz w:val="20"/>
          <w:szCs w:val="20"/>
        </w:rPr>
      </w:pPr>
    </w:p>
    <w:p w14:paraId="7D8A4A0A" w14:textId="108C1F5D" w:rsidR="00D321FA" w:rsidRPr="009D7BAB" w:rsidRDefault="00D321FA"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Para proceder a la liberación de pago, se procederá de conformidad con lo establecido en el artículo 73 de la LAASSP, la forma de pago al proveedor será la estipulada en el contrato y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p>
    <w:p w14:paraId="7AFCDD13" w14:textId="77777777" w:rsidR="00D321FA" w:rsidRPr="009D7BAB" w:rsidRDefault="00D321FA" w:rsidP="00D321FA">
      <w:pPr>
        <w:ind w:right="-143"/>
        <w:jc w:val="both"/>
        <w:rPr>
          <w:rFonts w:ascii="Noto Sans" w:eastAsia="Montserrat Light" w:hAnsi="Noto Sans" w:cs="Noto Sans"/>
          <w:color w:val="000000"/>
          <w:sz w:val="20"/>
          <w:szCs w:val="20"/>
        </w:rPr>
      </w:pPr>
    </w:p>
    <w:p w14:paraId="3D475B18" w14:textId="77777777" w:rsidR="00D321FA" w:rsidRPr="009D7BAB" w:rsidRDefault="00D321FA"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Cabe resaltar que mientras no se cumpla con las condiciones de entrega, establecidas en los presentes términos y condiciones, el Instituto no dará por recibido y aceptado el servicio.</w:t>
      </w:r>
    </w:p>
    <w:p w14:paraId="757E6C20" w14:textId="77777777" w:rsidR="00D321FA" w:rsidRPr="009D7BAB" w:rsidRDefault="00D321FA" w:rsidP="00D321FA">
      <w:pPr>
        <w:ind w:right="-143"/>
        <w:jc w:val="both"/>
        <w:rPr>
          <w:rFonts w:ascii="Noto Sans" w:eastAsia="Montserrat Light" w:hAnsi="Noto Sans" w:cs="Noto Sans"/>
          <w:color w:val="000000"/>
          <w:sz w:val="20"/>
          <w:szCs w:val="20"/>
        </w:rPr>
      </w:pPr>
    </w:p>
    <w:p w14:paraId="0E07019D" w14:textId="77777777" w:rsidR="00D321FA" w:rsidRPr="009D7BAB" w:rsidRDefault="00D321FA"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Para el trámite de pago, en el contrato se indicará que el proveedor deberá expedir sus comprobantes fiscales digitales en el esquema de facturación electrónica, con las especificaciones normadas por el Servicio de Administración Tributaria a nombre del Instituto Mexicano del Seguro Social, con Registro Federal de Contribuyentes IMS421231I45, domicilio, en Avenida Paseo de la Reforma Núm. 476, Colonia Juárez, C.P. 06600, Alcaldía Cuauhtémoc, Ciudad de México, para la validación de dichos comprobantes el proveedor deberá cargar en internet, a través del portal de servicios a proveedores de la página del Instituto el archivo en formato XML, la validez de los mismos será determinada durante la carga y únicamente los comprobantes válidos serán procedentes para pago.</w:t>
      </w:r>
    </w:p>
    <w:p w14:paraId="3DD58C6C" w14:textId="77777777" w:rsidR="00D321FA" w:rsidRPr="009D7BAB" w:rsidRDefault="00D321FA" w:rsidP="00D321FA">
      <w:pPr>
        <w:ind w:right="-143"/>
        <w:jc w:val="both"/>
        <w:rPr>
          <w:rFonts w:ascii="Noto Sans" w:eastAsia="Montserrat Light" w:hAnsi="Noto Sans" w:cs="Noto Sans"/>
          <w:color w:val="000000"/>
          <w:sz w:val="20"/>
          <w:szCs w:val="20"/>
        </w:rPr>
      </w:pPr>
    </w:p>
    <w:p w14:paraId="06922B27" w14:textId="77777777" w:rsidR="00D321FA" w:rsidRPr="009D7BAB" w:rsidRDefault="00D321FA" w:rsidP="00D321FA">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El proveedor se obliga a no cancelar ante el SAT los CFDI a favor del Instituto, previamente validados en el Portal de Servicios a Proveedores, salvo justificación y comunicación por parte de este al administrador del contrato.</w:t>
      </w:r>
    </w:p>
    <w:p w14:paraId="308E3309" w14:textId="77777777" w:rsidR="00D321FA" w:rsidRPr="009D7BAB" w:rsidRDefault="00D321FA" w:rsidP="00D321FA">
      <w:pPr>
        <w:ind w:right="-143"/>
        <w:jc w:val="both"/>
        <w:rPr>
          <w:rFonts w:ascii="Noto Sans" w:eastAsia="Montserrat Light" w:hAnsi="Noto Sans" w:cs="Noto Sans"/>
          <w:color w:val="000000"/>
          <w:sz w:val="20"/>
          <w:szCs w:val="20"/>
        </w:rPr>
      </w:pPr>
    </w:p>
    <w:p w14:paraId="09E8875F" w14:textId="77777777" w:rsidR="00F4524F" w:rsidRPr="009D7BAB" w:rsidRDefault="00F4524F" w:rsidP="00BF634B">
      <w:pPr>
        <w:ind w:right="-143"/>
        <w:jc w:val="both"/>
        <w:rPr>
          <w:rFonts w:ascii="Noto Sans" w:eastAsia="Montserrat Light" w:hAnsi="Noto Sans" w:cs="Noto Sans"/>
          <w:sz w:val="20"/>
          <w:szCs w:val="20"/>
        </w:rPr>
      </w:pPr>
      <w:r w:rsidRPr="009D7BAB">
        <w:rPr>
          <w:rFonts w:ascii="Noto Sans" w:eastAsia="Times New Roman" w:hAnsi="Noto Sans" w:cs="Noto Sans"/>
          <w:b/>
          <w:bCs/>
          <w:color w:val="000000"/>
          <w:sz w:val="20"/>
          <w:szCs w:val="20"/>
          <w:lang w:val="es-MX" w:eastAsia="es-MX"/>
        </w:rPr>
        <w:t>M.-</w:t>
      </w:r>
      <w:r w:rsidRPr="009D7BAB">
        <w:rPr>
          <w:rFonts w:ascii="Noto Sans" w:eastAsia="Montserrat Light" w:hAnsi="Noto Sans" w:cs="Noto Sans"/>
          <w:b/>
          <w:color w:val="000000"/>
          <w:sz w:val="20"/>
          <w:szCs w:val="20"/>
        </w:rPr>
        <w:t xml:space="preserve"> OTORGAMIENTO DE ANTICIPO. </w:t>
      </w:r>
      <w:r w:rsidRPr="009D7BAB">
        <w:rPr>
          <w:rFonts w:ascii="Noto Sans" w:eastAsia="Montserrat Light" w:hAnsi="Noto Sans" w:cs="Noto Sans"/>
          <w:color w:val="000000"/>
          <w:sz w:val="20"/>
          <w:szCs w:val="20"/>
        </w:rPr>
        <w:t>No aplica.</w:t>
      </w:r>
    </w:p>
    <w:p w14:paraId="389DF43F" w14:textId="77777777" w:rsidR="00F4524F" w:rsidRPr="009D7BAB" w:rsidRDefault="00F4524F" w:rsidP="00BF634B">
      <w:pPr>
        <w:ind w:right="-143"/>
        <w:rPr>
          <w:rFonts w:ascii="Noto Sans" w:eastAsia="Montserrat Light" w:hAnsi="Noto Sans" w:cs="Noto Sans"/>
          <w:sz w:val="20"/>
          <w:szCs w:val="20"/>
        </w:rPr>
      </w:pPr>
    </w:p>
    <w:p w14:paraId="1EAFD939" w14:textId="77777777" w:rsidR="00F4524F" w:rsidRPr="009D7BAB" w:rsidRDefault="00F4524F" w:rsidP="00BF634B">
      <w:pPr>
        <w:ind w:right="-143"/>
        <w:jc w:val="both"/>
        <w:rPr>
          <w:rFonts w:ascii="Noto Sans" w:eastAsia="Montserrat Light" w:hAnsi="Noto Sans" w:cs="Noto Sans"/>
          <w:sz w:val="20"/>
          <w:szCs w:val="20"/>
        </w:rPr>
      </w:pPr>
      <w:r w:rsidRPr="009D7BAB">
        <w:rPr>
          <w:rFonts w:ascii="Noto Sans" w:eastAsia="Montserrat Light" w:hAnsi="Noto Sans" w:cs="Noto Sans"/>
          <w:b/>
          <w:color w:val="000000"/>
          <w:sz w:val="20"/>
          <w:szCs w:val="20"/>
        </w:rPr>
        <w:t>N.- MODALIDAD DE CONTRATACIÓN.</w:t>
      </w:r>
    </w:p>
    <w:p w14:paraId="5B2D2C5B" w14:textId="77777777" w:rsidR="00F4524F" w:rsidRPr="009D7BAB" w:rsidRDefault="00F4524F" w:rsidP="00BF634B">
      <w:pPr>
        <w:ind w:right="-143"/>
        <w:rPr>
          <w:rFonts w:ascii="Noto Sans" w:eastAsia="Montserrat Light" w:hAnsi="Noto Sans" w:cs="Noto Sans"/>
          <w:sz w:val="20"/>
          <w:szCs w:val="20"/>
        </w:rPr>
      </w:pPr>
    </w:p>
    <w:p w14:paraId="6F0B984A" w14:textId="478BE191" w:rsidR="00F4524F" w:rsidRPr="009D7BAB" w:rsidRDefault="00F4524F" w:rsidP="00BF634B">
      <w:pPr>
        <w:ind w:right="-143"/>
        <w:jc w:val="both"/>
        <w:rPr>
          <w:rFonts w:ascii="Noto Sans" w:eastAsia="Montserrat Light" w:hAnsi="Noto Sans" w:cs="Noto Sans"/>
          <w:color w:val="000000"/>
          <w:sz w:val="20"/>
          <w:szCs w:val="20"/>
        </w:rPr>
      </w:pPr>
      <w:r w:rsidRPr="009D7BAB">
        <w:rPr>
          <w:rFonts w:ascii="Noto Sans" w:eastAsia="Montserrat Light" w:hAnsi="Noto Sans" w:cs="Noto Sans"/>
          <w:color w:val="000000"/>
          <w:sz w:val="20"/>
          <w:szCs w:val="20"/>
        </w:rPr>
        <w:t xml:space="preserve">Atendiendo a las características de la prestación del servicio, el mismo se formalizará mediante la modalidad de </w:t>
      </w:r>
      <w:r w:rsidRPr="009D7BAB">
        <w:rPr>
          <w:rFonts w:ascii="Noto Sans" w:eastAsia="Montserrat Light" w:hAnsi="Noto Sans" w:cs="Noto Sans"/>
          <w:b/>
          <w:color w:val="000000"/>
          <w:sz w:val="20"/>
          <w:szCs w:val="20"/>
        </w:rPr>
        <w:t>CONTRATO ABIERTO</w:t>
      </w:r>
      <w:r w:rsidRPr="009D7BAB">
        <w:rPr>
          <w:rFonts w:ascii="Noto Sans" w:eastAsia="Montserrat Light" w:hAnsi="Noto Sans" w:cs="Noto Sans"/>
          <w:color w:val="000000"/>
          <w:sz w:val="20"/>
          <w:szCs w:val="20"/>
        </w:rPr>
        <w:t xml:space="preserve">, por lo que se establecerán un presupuesto mínimo y máximo susceptible de ejercerse, durante la vigencia del contrato. El presupuesto mínimo no podrá ser inferior al cuarenta por ciento de la cantidad o presupuesto máximo. Lo anterior, de acuerdo con lo establecido en el artículo </w:t>
      </w:r>
      <w:r w:rsidR="00D321FA" w:rsidRPr="009D7BAB">
        <w:rPr>
          <w:rFonts w:ascii="Noto Sans" w:eastAsia="Montserrat Light" w:hAnsi="Noto Sans" w:cs="Noto Sans"/>
          <w:color w:val="000000"/>
          <w:sz w:val="20"/>
          <w:szCs w:val="20"/>
        </w:rPr>
        <w:t>68</w:t>
      </w:r>
      <w:r w:rsidRPr="009D7BAB">
        <w:rPr>
          <w:rFonts w:ascii="Noto Sans" w:eastAsia="Montserrat Light" w:hAnsi="Noto Sans" w:cs="Noto Sans"/>
          <w:color w:val="000000"/>
          <w:sz w:val="20"/>
          <w:szCs w:val="20"/>
        </w:rPr>
        <w:t xml:space="preserve">, fracción I, de la Ley de Adquisiciones Arrendamientos y Servicios del Sector Público. </w:t>
      </w:r>
    </w:p>
    <w:p w14:paraId="5B16F2EF" w14:textId="77777777" w:rsidR="00CE4E71" w:rsidRPr="009D7BAB" w:rsidRDefault="00CE4E71" w:rsidP="00F4524F">
      <w:pPr>
        <w:ind w:right="-234"/>
        <w:jc w:val="both"/>
        <w:rPr>
          <w:rFonts w:ascii="Noto Sans" w:eastAsia="Montserrat Light" w:hAnsi="Noto Sans" w:cs="Noto Sans"/>
          <w:color w:val="000000"/>
          <w:sz w:val="20"/>
          <w:szCs w:val="20"/>
        </w:rPr>
      </w:pPr>
    </w:p>
    <w:p w14:paraId="29081A5B" w14:textId="36E7D619" w:rsidR="00CE4E71" w:rsidRPr="009D7BAB" w:rsidRDefault="00F4524F" w:rsidP="00CE4E71">
      <w:pPr>
        <w:ind w:right="-234"/>
        <w:jc w:val="both"/>
        <w:rPr>
          <w:rFonts w:ascii="Noto Sans" w:eastAsia="Montserrat Light" w:hAnsi="Noto Sans" w:cs="Noto Sans"/>
          <w:b/>
          <w:color w:val="000000"/>
          <w:sz w:val="20"/>
          <w:szCs w:val="20"/>
        </w:rPr>
      </w:pPr>
      <w:r w:rsidRPr="009D7BAB">
        <w:rPr>
          <w:rFonts w:ascii="Noto Sans" w:eastAsia="Montserrat Light" w:hAnsi="Noto Sans" w:cs="Noto Sans"/>
          <w:b/>
          <w:color w:val="000000"/>
          <w:sz w:val="20"/>
          <w:szCs w:val="20"/>
        </w:rPr>
        <w:t>Lugar y fecha de elaboración</w:t>
      </w:r>
    </w:p>
    <w:p w14:paraId="36ACD977" w14:textId="77777777" w:rsidR="00CE4E71" w:rsidRPr="009D7BAB" w:rsidRDefault="00CE4E71" w:rsidP="00F4524F">
      <w:pPr>
        <w:ind w:right="-234"/>
        <w:jc w:val="both"/>
        <w:rPr>
          <w:rFonts w:ascii="Noto Sans" w:eastAsia="Montserrat Light" w:hAnsi="Noto Sans" w:cs="Noto Sans"/>
          <w:sz w:val="20"/>
          <w:szCs w:val="20"/>
        </w:rPr>
      </w:pPr>
    </w:p>
    <w:p w14:paraId="4D9D75F8" w14:textId="7170D36A" w:rsidR="00F4524F" w:rsidRPr="009D7BAB" w:rsidRDefault="00F4524F" w:rsidP="00F4524F">
      <w:pPr>
        <w:ind w:right="-234"/>
        <w:jc w:val="both"/>
        <w:rPr>
          <w:rFonts w:ascii="Noto Sans" w:eastAsia="Montserrat Light" w:hAnsi="Noto Sans" w:cs="Noto Sans"/>
          <w:b/>
          <w:bCs/>
          <w:color w:val="000000"/>
          <w:sz w:val="20"/>
          <w:szCs w:val="20"/>
        </w:rPr>
      </w:pPr>
      <w:r w:rsidRPr="009D7BAB">
        <w:rPr>
          <w:rFonts w:ascii="Noto Sans" w:eastAsia="Montserrat Light" w:hAnsi="Noto Sans" w:cs="Noto Sans"/>
          <w:b/>
          <w:bCs/>
          <w:color w:val="000000"/>
          <w:sz w:val="20"/>
          <w:szCs w:val="20"/>
        </w:rPr>
        <w:t xml:space="preserve">Ciudad de México, </w:t>
      </w:r>
      <w:r w:rsidR="007A7C23">
        <w:rPr>
          <w:rFonts w:ascii="Noto Sans" w:eastAsia="Montserrat Light" w:hAnsi="Noto Sans" w:cs="Noto Sans"/>
          <w:b/>
          <w:bCs/>
          <w:color w:val="000000"/>
          <w:sz w:val="20"/>
          <w:szCs w:val="20"/>
        </w:rPr>
        <w:t>27</w:t>
      </w:r>
      <w:r w:rsidRPr="009D7BAB">
        <w:rPr>
          <w:rFonts w:ascii="Noto Sans" w:eastAsia="Montserrat Light" w:hAnsi="Noto Sans" w:cs="Noto Sans"/>
          <w:b/>
          <w:bCs/>
          <w:color w:val="000000"/>
          <w:sz w:val="20"/>
          <w:szCs w:val="20"/>
        </w:rPr>
        <w:t xml:space="preserve"> de </w:t>
      </w:r>
      <w:r w:rsidR="00A7792B" w:rsidRPr="009D7BAB">
        <w:rPr>
          <w:rFonts w:ascii="Noto Sans" w:eastAsia="Montserrat Light" w:hAnsi="Noto Sans" w:cs="Noto Sans"/>
          <w:b/>
          <w:bCs/>
          <w:color w:val="000000"/>
          <w:sz w:val="20"/>
          <w:szCs w:val="20"/>
        </w:rPr>
        <w:t>agosto</w:t>
      </w:r>
      <w:r w:rsidRPr="009D7BAB">
        <w:rPr>
          <w:rFonts w:ascii="Noto Sans" w:eastAsia="Montserrat Light" w:hAnsi="Noto Sans" w:cs="Noto Sans"/>
          <w:b/>
          <w:bCs/>
          <w:color w:val="000000"/>
          <w:sz w:val="20"/>
          <w:szCs w:val="20"/>
        </w:rPr>
        <w:t xml:space="preserve"> de 202</w:t>
      </w:r>
      <w:r w:rsidR="00FA0AF4" w:rsidRPr="009D7BAB">
        <w:rPr>
          <w:rFonts w:ascii="Noto Sans" w:eastAsia="Montserrat Light" w:hAnsi="Noto Sans" w:cs="Noto Sans"/>
          <w:b/>
          <w:bCs/>
          <w:color w:val="000000"/>
          <w:sz w:val="20"/>
          <w:szCs w:val="20"/>
        </w:rPr>
        <w:t>5</w:t>
      </w:r>
    </w:p>
    <w:p w14:paraId="37163535" w14:textId="77777777" w:rsidR="007A7C23" w:rsidRPr="009D7BAB" w:rsidRDefault="007A7C23" w:rsidP="00F4524F">
      <w:pPr>
        <w:ind w:right="-234"/>
        <w:jc w:val="both"/>
        <w:rPr>
          <w:rFonts w:ascii="Noto Sans" w:eastAsia="Montserrat Light" w:hAnsi="Noto Sans" w:cs="Noto Sans"/>
          <w:b/>
          <w:bCs/>
          <w:color w:val="000000"/>
          <w:sz w:val="20"/>
          <w:szCs w:val="20"/>
        </w:rPr>
      </w:pPr>
    </w:p>
    <w:p w14:paraId="67420ECA" w14:textId="66901B80" w:rsidR="00F4524F" w:rsidRPr="009D7BAB" w:rsidRDefault="00F4524F" w:rsidP="00F4524F">
      <w:pPr>
        <w:ind w:right="-234"/>
        <w:jc w:val="both"/>
        <w:rPr>
          <w:rFonts w:ascii="Noto Sans" w:eastAsia="Montserrat Light" w:hAnsi="Noto Sans" w:cs="Noto Sans"/>
          <w:b/>
          <w:bCs/>
          <w:sz w:val="20"/>
          <w:szCs w:val="20"/>
        </w:rPr>
      </w:pPr>
    </w:p>
    <w:bookmarkEnd w:id="0"/>
    <w:p w14:paraId="30D3CAB9" w14:textId="4400DA43" w:rsidR="00E360A1" w:rsidRPr="009D7BAB" w:rsidRDefault="00E360A1" w:rsidP="00E360A1">
      <w:pPr>
        <w:ind w:left="-709" w:right="-142"/>
        <w:jc w:val="both"/>
        <w:rPr>
          <w:rFonts w:ascii="Noto Sans" w:hAnsi="Noto Sans" w:cs="Noto Sans"/>
          <w:b/>
          <w:bCs/>
          <w:sz w:val="20"/>
          <w:szCs w:val="20"/>
        </w:rPr>
      </w:pPr>
    </w:p>
    <w:sectPr w:rsidR="00E360A1" w:rsidRPr="009D7BAB" w:rsidSect="0044369A">
      <w:headerReference w:type="default" r:id="rId8"/>
      <w:footerReference w:type="default" r:id="rId9"/>
      <w:pgSz w:w="12240" w:h="15840"/>
      <w:pgMar w:top="2694" w:right="900" w:bottom="1843" w:left="993" w:header="567"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38E20" w14:textId="77777777" w:rsidR="00CA6440" w:rsidRDefault="00CA6440" w:rsidP="00E360A1">
      <w:r>
        <w:separator/>
      </w:r>
    </w:p>
  </w:endnote>
  <w:endnote w:type="continuationSeparator" w:id="0">
    <w:p w14:paraId="26E94AF8" w14:textId="77777777" w:rsidR="00CA6440" w:rsidRDefault="00CA6440" w:rsidP="00E3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altName w:val="Segoe UI"/>
    <w:panose1 w:val="020B0502040504020204"/>
    <w:charset w:val="00"/>
    <w:family w:val="swiss"/>
    <w:pitch w:val="variable"/>
    <w:sig w:usb0="E00082FF" w:usb1="400078FF" w:usb2="08000029" w:usb3="00000000" w:csb0="0000019F" w:csb1="00000000"/>
  </w:font>
  <w:font w:name="Montserrat Light">
    <w:charset w:val="00"/>
    <w:family w:val="auto"/>
    <w:pitch w:val="variable"/>
    <w:sig w:usb0="2000020F" w:usb1="00000003" w:usb2="00000000" w:usb3="00000000" w:csb0="00000197" w:csb1="00000000"/>
  </w:font>
  <w:font w:name="Montserrat">
    <w:altName w:val="Times New Roman"/>
    <w:charset w:val="00"/>
    <w:family w:val="auto"/>
    <w:pitch w:val="variable"/>
    <w:sig w:usb0="2000020F" w:usb1="00000003" w:usb2="00000000" w:usb3="00000000" w:csb0="00000197" w:csb1="00000000"/>
  </w:font>
  <w:font w:name="Montserrat Medium">
    <w:altName w:val="Times New Roman"/>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57F19" w14:textId="00EC40C1" w:rsidR="00E360A1" w:rsidRDefault="00E360A1">
    <w:pPr>
      <w:pStyle w:val="Piedepgina"/>
    </w:pPr>
    <w:r>
      <w:rPr>
        <w:noProof/>
        <w:lang w:val="es-MX" w:eastAsia="es-MX"/>
      </w:rPr>
      <mc:AlternateContent>
        <mc:Choice Requires="wps">
          <w:drawing>
            <wp:anchor distT="0" distB="0" distL="114300" distR="114300" simplePos="0" relativeHeight="251661312" behindDoc="0" locked="0" layoutInCell="1" allowOverlap="1" wp14:anchorId="6D82C4D0" wp14:editId="4C85A32C">
              <wp:simplePos x="0" y="0"/>
              <wp:positionH relativeFrom="column">
                <wp:posOffset>1612900</wp:posOffset>
              </wp:positionH>
              <wp:positionV relativeFrom="paragraph">
                <wp:posOffset>157480</wp:posOffset>
              </wp:positionV>
              <wp:extent cx="5050155" cy="309245"/>
              <wp:effectExtent l="0" t="0" r="0" b="0"/>
              <wp:wrapNone/>
              <wp:docPr id="37991963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015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2C4D0" id="Rectángulo 5" o:spid="_x0000_s1027" style="position:absolute;margin-left:127pt;margin-top:12.4pt;width:397.6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" filled="f" stroked="f">
              <v:textbox inset="2.53958mm,1.2694mm,2.53958mm,1.2694mm">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284E5" w14:textId="77777777" w:rsidR="00CA6440" w:rsidRDefault="00CA6440" w:rsidP="00E360A1">
      <w:r>
        <w:separator/>
      </w:r>
    </w:p>
  </w:footnote>
  <w:footnote w:type="continuationSeparator" w:id="0">
    <w:p w14:paraId="1BAAA2CC" w14:textId="77777777" w:rsidR="00CA6440" w:rsidRDefault="00CA6440" w:rsidP="00E36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72D6E" w14:textId="7323E28D" w:rsidR="00E360A1" w:rsidRDefault="00E360A1" w:rsidP="00E360A1">
    <w:pPr>
      <w:ind w:left="-567" w:right="-142"/>
      <w:jc w:val="both"/>
      <w:rPr>
        <w:rFonts w:ascii="Noto Sans" w:eastAsia="Calibri" w:hAnsi="Noto Sans" w:cs="Noto Sans"/>
        <w:b/>
        <w:sz w:val="20"/>
        <w:szCs w:val="22"/>
        <w:lang w:eastAsia="ar-SA"/>
      </w:rPr>
    </w:pPr>
    <w:r w:rsidRPr="00A2257C">
      <w:rPr>
        <w:noProof/>
        <w:lang w:val="es-MX" w:eastAsia="es-MX"/>
      </w:rPr>
      <mc:AlternateContent>
        <mc:Choice Requires="wps">
          <w:drawing>
            <wp:anchor distT="0" distB="0" distL="114300" distR="114300" simplePos="0" relativeHeight="251663360" behindDoc="0" locked="0" layoutInCell="1" allowOverlap="1" wp14:anchorId="41AD50C0" wp14:editId="42B7325C">
              <wp:simplePos x="0" y="0"/>
              <wp:positionH relativeFrom="margin">
                <wp:align>right</wp:align>
              </wp:positionH>
              <wp:positionV relativeFrom="paragraph">
                <wp:posOffset>61678</wp:posOffset>
              </wp:positionV>
              <wp:extent cx="3479800" cy="483235"/>
              <wp:effectExtent l="0" t="0" r="6350" b="1206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4832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537AC599"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División de Diseño y Producción Editorial</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D50C0" id="_x0000_t202" coordsize="21600,21600" o:spt="202" path="m,l,21600r21600,l21600,xe">
              <v:stroke joinstyle="miter"/>
              <v:path gradientshapeok="t" o:connecttype="rect"/>
            </v:shapetype>
            <v:shape id="Text Box 2" o:spid="_x0000_s1026" type="#_x0000_t202" style="position:absolute;left:0;text-align:left;margin-left:222.8pt;margin-top:4.85pt;width:274pt;height:38.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" filled="f" stroked="f">
              <v:textbox inset="0,0,0,0">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537AC599"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División de Diseño y Producción Editorial</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v:textbox>
              <w10:wrap type="square" anchorx="margin"/>
            </v:shape>
          </w:pict>
        </mc:Fallback>
      </mc:AlternateContent>
    </w:r>
  </w:p>
  <w:p w14:paraId="552C5011" w14:textId="77777777" w:rsidR="00E360A1" w:rsidRDefault="00E360A1" w:rsidP="00E360A1">
    <w:pPr>
      <w:ind w:left="-567" w:right="-142"/>
      <w:jc w:val="both"/>
      <w:rPr>
        <w:rFonts w:ascii="Noto Sans" w:eastAsia="Calibri" w:hAnsi="Noto Sans" w:cs="Noto Sans"/>
        <w:b/>
        <w:sz w:val="20"/>
        <w:szCs w:val="22"/>
        <w:lang w:eastAsia="ar-SA"/>
      </w:rPr>
    </w:pPr>
  </w:p>
  <w:p w14:paraId="01CC304C" w14:textId="3900896F" w:rsidR="00E360A1" w:rsidRDefault="00E360A1" w:rsidP="00E360A1">
    <w:pPr>
      <w:ind w:left="-567" w:right="-142"/>
      <w:jc w:val="both"/>
      <w:rPr>
        <w:rFonts w:ascii="Noto Sans" w:eastAsia="Calibri" w:hAnsi="Noto Sans" w:cs="Noto Sans"/>
        <w:b/>
        <w:sz w:val="20"/>
        <w:szCs w:val="22"/>
        <w:lang w:eastAsia="ar-SA"/>
      </w:rPr>
    </w:pPr>
  </w:p>
  <w:p w14:paraId="0112D09E" w14:textId="77777777" w:rsidR="00E360A1" w:rsidRDefault="00E360A1" w:rsidP="00E360A1">
    <w:pPr>
      <w:ind w:left="-567" w:right="-142"/>
      <w:jc w:val="both"/>
      <w:rPr>
        <w:rFonts w:ascii="Noto Sans" w:eastAsia="Calibri" w:hAnsi="Noto Sans" w:cs="Noto Sans"/>
        <w:b/>
        <w:sz w:val="20"/>
        <w:szCs w:val="22"/>
        <w:lang w:eastAsia="ar-SA"/>
      </w:rPr>
    </w:pPr>
  </w:p>
  <w:p w14:paraId="72BBBFBC" w14:textId="7A2C25F9" w:rsidR="00E360A1" w:rsidRPr="009D7BAB" w:rsidRDefault="00E360A1" w:rsidP="00403467">
    <w:pPr>
      <w:jc w:val="both"/>
      <w:rPr>
        <w:rFonts w:ascii="Noto Sans" w:eastAsia="Calibri" w:hAnsi="Noto Sans" w:cs="Noto Sans"/>
        <w:b/>
        <w:sz w:val="20"/>
        <w:szCs w:val="22"/>
        <w:lang w:eastAsia="ar-SA"/>
      </w:rPr>
    </w:pPr>
    <w:r w:rsidRPr="009D7BAB">
      <w:rPr>
        <w:rFonts w:ascii="Noto Sans" w:eastAsia="Calibri" w:hAnsi="Noto Sans" w:cs="Noto Sans"/>
        <w:b/>
        <w:noProof/>
        <w:sz w:val="20"/>
        <w:szCs w:val="22"/>
        <w:lang w:val="es-MX" w:eastAsia="es-MX"/>
      </w:rPr>
      <w:drawing>
        <wp:anchor distT="0" distB="0" distL="114300" distR="114300" simplePos="0" relativeHeight="251659264" behindDoc="1" locked="1" layoutInCell="1" allowOverlap="1" wp14:anchorId="74A652B9" wp14:editId="1295E660">
          <wp:simplePos x="0" y="0"/>
          <wp:positionH relativeFrom="page">
            <wp:posOffset>-9525</wp:posOffset>
          </wp:positionH>
          <wp:positionV relativeFrom="paragraph">
            <wp:posOffset>-1187450</wp:posOffset>
          </wp:positionV>
          <wp:extent cx="7764145" cy="10186035"/>
          <wp:effectExtent l="0" t="0" r="8255" b="5715"/>
          <wp:wrapNone/>
          <wp:docPr id="5517803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564462"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145" cy="1018603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4F" w:rsidRPr="009D7BAB">
      <w:rPr>
        <w:rFonts w:ascii="Noto Sans" w:eastAsia="Calibri" w:hAnsi="Noto Sans" w:cs="Noto Sans"/>
        <w:b/>
        <w:sz w:val="20"/>
        <w:szCs w:val="20"/>
        <w:lang w:eastAsia="ar-SA"/>
      </w:rPr>
      <w:t>TÉRMINOS Y CONDICIONES PARA LA CONTRATACIÓN DEL S</w:t>
    </w:r>
    <w:r w:rsidR="00197D7A" w:rsidRPr="009D7BAB">
      <w:rPr>
        <w:rFonts w:ascii="Noto Sans" w:eastAsia="Calibri" w:hAnsi="Noto Sans" w:cs="Noto Sans"/>
        <w:b/>
        <w:sz w:val="20"/>
        <w:szCs w:val="20"/>
        <w:lang w:eastAsia="ar-SA"/>
      </w:rPr>
      <w:t>ervicio de impresión de diversos informes institucionales emitidos por disposición legal para el ejercicio presupuestal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049D"/>
    <w:multiLevelType w:val="hybridMultilevel"/>
    <w:tmpl w:val="90AC90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FBC4D3C"/>
    <w:multiLevelType w:val="hybridMultilevel"/>
    <w:tmpl w:val="EA54245E"/>
    <w:lvl w:ilvl="0" w:tplc="8C0ADCC4">
      <w:start w:val="1"/>
      <w:numFmt w:val="upperRoman"/>
      <w:lvlText w:val="%1."/>
      <w:lvlJc w:val="left"/>
      <w:pPr>
        <w:ind w:left="1080" w:hanging="720"/>
      </w:pPr>
      <w:rPr>
        <w:rFonts w:hint="default"/>
        <w:b/>
        <w:i/>
        <w:color w:val="00000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D175CF9"/>
    <w:multiLevelType w:val="hybridMultilevel"/>
    <w:tmpl w:val="FFAE5568"/>
    <w:lvl w:ilvl="0" w:tplc="080A0013">
      <w:start w:val="1"/>
      <w:numFmt w:val="upperRoman"/>
      <w:lvlText w:val="%1."/>
      <w:lvlJc w:val="righ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3" w15:restartNumberingAfterBreak="0">
    <w:nsid w:val="7744356A"/>
    <w:multiLevelType w:val="hybridMultilevel"/>
    <w:tmpl w:val="898413BA"/>
    <w:lvl w:ilvl="0" w:tplc="0D3405D0">
      <w:start w:val="1"/>
      <w:numFmt w:val="upperRoman"/>
      <w:lvlText w:val="%1."/>
      <w:lvlJc w:val="left"/>
      <w:pPr>
        <w:ind w:left="1080" w:hanging="720"/>
      </w:pPr>
      <w:rPr>
        <w:rFonts w:hint="default"/>
        <w:b/>
        <w:i w:val="0"/>
        <w:iCs w:val="0"/>
        <w:color w:val="00000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2325338">
    <w:abstractNumId w:val="2"/>
  </w:num>
  <w:num w:numId="2" w16cid:durableId="1076973985">
    <w:abstractNumId w:val="0"/>
  </w:num>
  <w:num w:numId="3" w16cid:durableId="397245698">
    <w:abstractNumId w:val="1"/>
  </w:num>
  <w:num w:numId="4" w16cid:durableId="1663923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wdfWQliDa1VZn76YjprdPUSxhja+o76x5BLMgUf4uewLYbtQl3U86ZYBpMsK/3UXtSsOZB4A9wB1Hkb+IE13lQ==" w:salt="xWBtV9c5C35ltj/1KVZG2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60A1"/>
    <w:rsid w:val="0001762C"/>
    <w:rsid w:val="000255A9"/>
    <w:rsid w:val="000518FD"/>
    <w:rsid w:val="00065EEF"/>
    <w:rsid w:val="00085140"/>
    <w:rsid w:val="000A165A"/>
    <w:rsid w:val="000A4609"/>
    <w:rsid w:val="000E71DC"/>
    <w:rsid w:val="000F6461"/>
    <w:rsid w:val="000F663C"/>
    <w:rsid w:val="00101B79"/>
    <w:rsid w:val="00111D7F"/>
    <w:rsid w:val="00117199"/>
    <w:rsid w:val="00120E97"/>
    <w:rsid w:val="0012720C"/>
    <w:rsid w:val="001320A6"/>
    <w:rsid w:val="001320CE"/>
    <w:rsid w:val="00154D5E"/>
    <w:rsid w:val="00174817"/>
    <w:rsid w:val="00177174"/>
    <w:rsid w:val="00193418"/>
    <w:rsid w:val="00197D7A"/>
    <w:rsid w:val="001B3037"/>
    <w:rsid w:val="001D6273"/>
    <w:rsid w:val="00202298"/>
    <w:rsid w:val="00221903"/>
    <w:rsid w:val="00246E78"/>
    <w:rsid w:val="00251E98"/>
    <w:rsid w:val="0027370B"/>
    <w:rsid w:val="00283938"/>
    <w:rsid w:val="002905F1"/>
    <w:rsid w:val="002A13DE"/>
    <w:rsid w:val="002D2202"/>
    <w:rsid w:val="002D6A8C"/>
    <w:rsid w:val="002E35D9"/>
    <w:rsid w:val="002F3EB4"/>
    <w:rsid w:val="00303BFB"/>
    <w:rsid w:val="003171EF"/>
    <w:rsid w:val="00355B5A"/>
    <w:rsid w:val="003E2E38"/>
    <w:rsid w:val="003E6535"/>
    <w:rsid w:val="003F222F"/>
    <w:rsid w:val="00403467"/>
    <w:rsid w:val="0042146D"/>
    <w:rsid w:val="0042414E"/>
    <w:rsid w:val="00427363"/>
    <w:rsid w:val="0044369A"/>
    <w:rsid w:val="004479EC"/>
    <w:rsid w:val="00452571"/>
    <w:rsid w:val="004625E2"/>
    <w:rsid w:val="004646DC"/>
    <w:rsid w:val="004A393B"/>
    <w:rsid w:val="004A5DE9"/>
    <w:rsid w:val="004B0650"/>
    <w:rsid w:val="004D6BA6"/>
    <w:rsid w:val="004E1409"/>
    <w:rsid w:val="004E4779"/>
    <w:rsid w:val="004F053C"/>
    <w:rsid w:val="0050638D"/>
    <w:rsid w:val="0055210E"/>
    <w:rsid w:val="00561BE2"/>
    <w:rsid w:val="00562B71"/>
    <w:rsid w:val="00565A33"/>
    <w:rsid w:val="00571210"/>
    <w:rsid w:val="0058362A"/>
    <w:rsid w:val="00595617"/>
    <w:rsid w:val="005E718B"/>
    <w:rsid w:val="00603678"/>
    <w:rsid w:val="00606A0B"/>
    <w:rsid w:val="006206D1"/>
    <w:rsid w:val="00680AAB"/>
    <w:rsid w:val="006A5AEB"/>
    <w:rsid w:val="006A63C2"/>
    <w:rsid w:val="006B288C"/>
    <w:rsid w:val="006D20FB"/>
    <w:rsid w:val="00716CE5"/>
    <w:rsid w:val="007351A7"/>
    <w:rsid w:val="00793889"/>
    <w:rsid w:val="007A7C23"/>
    <w:rsid w:val="007C1249"/>
    <w:rsid w:val="007D280C"/>
    <w:rsid w:val="00830B8B"/>
    <w:rsid w:val="00831333"/>
    <w:rsid w:val="00855917"/>
    <w:rsid w:val="00894548"/>
    <w:rsid w:val="008C1946"/>
    <w:rsid w:val="008C4EF1"/>
    <w:rsid w:val="008D7814"/>
    <w:rsid w:val="008F6165"/>
    <w:rsid w:val="009334FD"/>
    <w:rsid w:val="009631F3"/>
    <w:rsid w:val="00965D48"/>
    <w:rsid w:val="00971184"/>
    <w:rsid w:val="00983343"/>
    <w:rsid w:val="009904C8"/>
    <w:rsid w:val="009B11A3"/>
    <w:rsid w:val="009D7BAB"/>
    <w:rsid w:val="009E5D20"/>
    <w:rsid w:val="00A36997"/>
    <w:rsid w:val="00A515B4"/>
    <w:rsid w:val="00A63183"/>
    <w:rsid w:val="00A7792B"/>
    <w:rsid w:val="00A8097F"/>
    <w:rsid w:val="00A916D0"/>
    <w:rsid w:val="00A92062"/>
    <w:rsid w:val="00B01440"/>
    <w:rsid w:val="00B21882"/>
    <w:rsid w:val="00B37E69"/>
    <w:rsid w:val="00B66789"/>
    <w:rsid w:val="00BB09BD"/>
    <w:rsid w:val="00BB55B5"/>
    <w:rsid w:val="00BC67D5"/>
    <w:rsid w:val="00BD5960"/>
    <w:rsid w:val="00BE0BF6"/>
    <w:rsid w:val="00BE3A61"/>
    <w:rsid w:val="00BF634B"/>
    <w:rsid w:val="00C458C2"/>
    <w:rsid w:val="00C51BE1"/>
    <w:rsid w:val="00C722B5"/>
    <w:rsid w:val="00CA6440"/>
    <w:rsid w:val="00CC745F"/>
    <w:rsid w:val="00CD1BB2"/>
    <w:rsid w:val="00CD52A5"/>
    <w:rsid w:val="00CE4905"/>
    <w:rsid w:val="00CE4E71"/>
    <w:rsid w:val="00D321FA"/>
    <w:rsid w:val="00D554E2"/>
    <w:rsid w:val="00DC4E90"/>
    <w:rsid w:val="00DF6803"/>
    <w:rsid w:val="00DF6E4D"/>
    <w:rsid w:val="00E23092"/>
    <w:rsid w:val="00E235B3"/>
    <w:rsid w:val="00E347DE"/>
    <w:rsid w:val="00E360A1"/>
    <w:rsid w:val="00E53C39"/>
    <w:rsid w:val="00E56AAA"/>
    <w:rsid w:val="00E95C72"/>
    <w:rsid w:val="00EA345D"/>
    <w:rsid w:val="00EA7C48"/>
    <w:rsid w:val="00EC52C3"/>
    <w:rsid w:val="00EE5582"/>
    <w:rsid w:val="00F4524F"/>
    <w:rsid w:val="00F50C42"/>
    <w:rsid w:val="00F52015"/>
    <w:rsid w:val="00F66A9F"/>
    <w:rsid w:val="00F95972"/>
    <w:rsid w:val="00FA0AF4"/>
    <w:rsid w:val="00FA4C71"/>
    <w:rsid w:val="00FC25CE"/>
    <w:rsid w:val="00FD7C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CD0AE"/>
  <w15:docId w15:val="{3E84AF49-54BD-4857-A629-840AE087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A1"/>
    <w:pPr>
      <w:spacing w:after="0" w:line="240" w:lineRule="auto"/>
    </w:pPr>
    <w:rPr>
      <w:rFonts w:ascii="Calibri" w:eastAsia="Yu Mincho" w:hAnsi="Calibri" w:cs="Times New Roman"/>
      <w:kern w:val="0"/>
      <w:sz w:val="24"/>
      <w:szCs w:val="24"/>
      <w:lang w:val="es-ES"/>
      <w14:ligatures w14:val="none"/>
    </w:rPr>
  </w:style>
  <w:style w:type="paragraph" w:styleId="Ttulo1">
    <w:name w:val="heading 1"/>
    <w:basedOn w:val="Normal"/>
    <w:next w:val="Normal"/>
    <w:link w:val="Ttulo1Car"/>
    <w:uiPriority w:val="9"/>
    <w:qFormat/>
    <w:rsid w:val="00E36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36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360A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360A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360A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360A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360A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360A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360A1"/>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0A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360A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360A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360A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360A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360A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360A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360A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360A1"/>
    <w:rPr>
      <w:rFonts w:eastAsiaTheme="majorEastAsia" w:cstheme="majorBidi"/>
      <w:color w:val="272727" w:themeColor="text1" w:themeTint="D8"/>
    </w:rPr>
  </w:style>
  <w:style w:type="paragraph" w:styleId="Ttulo">
    <w:name w:val="Title"/>
    <w:basedOn w:val="Normal"/>
    <w:next w:val="Normal"/>
    <w:link w:val="TtuloCar"/>
    <w:uiPriority w:val="10"/>
    <w:qFormat/>
    <w:rsid w:val="00E360A1"/>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360A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360A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360A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360A1"/>
    <w:pPr>
      <w:spacing w:before="160"/>
      <w:jc w:val="center"/>
    </w:pPr>
    <w:rPr>
      <w:i/>
      <w:iCs/>
      <w:color w:val="404040" w:themeColor="text1" w:themeTint="BF"/>
    </w:rPr>
  </w:style>
  <w:style w:type="character" w:customStyle="1" w:styleId="CitaCar">
    <w:name w:val="Cita Car"/>
    <w:basedOn w:val="Fuentedeprrafopredeter"/>
    <w:link w:val="Cita"/>
    <w:uiPriority w:val="29"/>
    <w:rsid w:val="00E360A1"/>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TítuloB,Figuras"/>
    <w:basedOn w:val="Normal"/>
    <w:link w:val="PrrafodelistaCar"/>
    <w:uiPriority w:val="34"/>
    <w:qFormat/>
    <w:rsid w:val="00E360A1"/>
    <w:pPr>
      <w:ind w:left="720"/>
      <w:contextualSpacing/>
    </w:pPr>
  </w:style>
  <w:style w:type="character" w:styleId="nfasisintenso">
    <w:name w:val="Intense Emphasis"/>
    <w:basedOn w:val="Fuentedeprrafopredeter"/>
    <w:uiPriority w:val="21"/>
    <w:qFormat/>
    <w:rsid w:val="00E360A1"/>
    <w:rPr>
      <w:i/>
      <w:iCs/>
      <w:color w:val="0F4761" w:themeColor="accent1" w:themeShade="BF"/>
    </w:rPr>
  </w:style>
  <w:style w:type="paragraph" w:styleId="Citadestacada">
    <w:name w:val="Intense Quote"/>
    <w:basedOn w:val="Normal"/>
    <w:next w:val="Normal"/>
    <w:link w:val="CitadestacadaCar"/>
    <w:uiPriority w:val="30"/>
    <w:qFormat/>
    <w:rsid w:val="00E36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360A1"/>
    <w:rPr>
      <w:i/>
      <w:iCs/>
      <w:color w:val="0F4761" w:themeColor="accent1" w:themeShade="BF"/>
    </w:rPr>
  </w:style>
  <w:style w:type="character" w:styleId="Referenciaintensa">
    <w:name w:val="Intense Reference"/>
    <w:basedOn w:val="Fuentedeprrafopredeter"/>
    <w:uiPriority w:val="32"/>
    <w:qFormat/>
    <w:rsid w:val="00E360A1"/>
    <w:rPr>
      <w:b/>
      <w:bCs/>
      <w:smallCaps/>
      <w:color w:val="0F4761" w:themeColor="accent1" w:themeShade="BF"/>
      <w:spacing w:val="5"/>
    </w:rPr>
  </w:style>
  <w:style w:type="paragraph" w:styleId="Encabezado">
    <w:name w:val="header"/>
    <w:basedOn w:val="Normal"/>
    <w:link w:val="EncabezadoCar"/>
    <w:uiPriority w:val="99"/>
    <w:unhideWhenUsed/>
    <w:rsid w:val="00E360A1"/>
    <w:pPr>
      <w:tabs>
        <w:tab w:val="center" w:pos="4419"/>
        <w:tab w:val="right" w:pos="8838"/>
      </w:tabs>
    </w:pPr>
  </w:style>
  <w:style w:type="character" w:customStyle="1" w:styleId="EncabezadoCar">
    <w:name w:val="Encabezado Car"/>
    <w:basedOn w:val="Fuentedeprrafopredeter"/>
    <w:link w:val="Encabezado"/>
    <w:uiPriority w:val="99"/>
    <w:rsid w:val="00E360A1"/>
  </w:style>
  <w:style w:type="paragraph" w:styleId="Piedepgina">
    <w:name w:val="footer"/>
    <w:basedOn w:val="Normal"/>
    <w:link w:val="PiedepginaCar"/>
    <w:uiPriority w:val="99"/>
    <w:unhideWhenUsed/>
    <w:rsid w:val="00E360A1"/>
    <w:pPr>
      <w:tabs>
        <w:tab w:val="center" w:pos="4419"/>
        <w:tab w:val="right" w:pos="8838"/>
      </w:tabs>
    </w:pPr>
  </w:style>
  <w:style w:type="character" w:customStyle="1" w:styleId="PiedepginaCar">
    <w:name w:val="Pie de página Car"/>
    <w:basedOn w:val="Fuentedeprrafopredeter"/>
    <w:link w:val="Piedepgina"/>
    <w:uiPriority w:val="99"/>
    <w:rsid w:val="00E360A1"/>
  </w:style>
  <w:style w:type="table" w:styleId="Tablaconcuadrcula">
    <w:name w:val="Table Grid"/>
    <w:basedOn w:val="Tablanormal"/>
    <w:uiPriority w:val="59"/>
    <w:rsid w:val="00E360A1"/>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99"/>
    <w:rsid w:val="00E360A1"/>
  </w:style>
  <w:style w:type="paragraph" w:styleId="NormalWeb">
    <w:name w:val="Normal (Web)"/>
    <w:basedOn w:val="Normal"/>
    <w:uiPriority w:val="99"/>
    <w:unhideWhenUsed/>
    <w:rsid w:val="00F4524F"/>
    <w:pPr>
      <w:spacing w:before="100" w:beforeAutospacing="1" w:after="100" w:afterAutospacing="1"/>
    </w:pPr>
    <w:rPr>
      <w:rFonts w:ascii="Times New Roman" w:eastAsia="Times New Roman" w:hAnsi="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73132-704D-4C8C-B26A-DD91D2D9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3768</Words>
  <Characters>20724</Characters>
  <Application>Microsoft Office Word</Application>
  <DocSecurity>8</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Leopoldo Del Valle Chavarria</dc:creator>
  <cp:keywords/>
  <dc:description/>
  <cp:lastModifiedBy>Magali Elizabeth Garcia Gimate</cp:lastModifiedBy>
  <cp:revision>18</cp:revision>
  <cp:lastPrinted>2025-08-28T20:57:00Z</cp:lastPrinted>
  <dcterms:created xsi:type="dcterms:W3CDTF">2025-08-27T00:55:00Z</dcterms:created>
  <dcterms:modified xsi:type="dcterms:W3CDTF">2025-09-19T17:01:00Z</dcterms:modified>
</cp:coreProperties>
</file>